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720"/>
        <w:rPr>
          <w:rFonts w:ascii="Cambria" w:cs="Cambria" w:eastAsia="Cambria" w:hAnsi="Cambria"/>
          <w:i w:val="1"/>
          <w:sz w:val="22"/>
          <w:szCs w:val="22"/>
        </w:rPr>
      </w:pPr>
      <w:r w:rsidDel="00000000" w:rsidR="00000000" w:rsidRPr="00000000">
        <w:rPr>
          <w:rFonts w:ascii="Cambria" w:cs="Cambria" w:eastAsia="Cambria" w:hAnsi="Cambria"/>
          <w:b w:val="1"/>
          <w:color w:val="000000"/>
          <w:sz w:val="22"/>
          <w:szCs w:val="22"/>
          <w:rtl w:val="0"/>
        </w:rPr>
        <w:t xml:space="preserve">Title</w:t>
      </w:r>
      <w:r w:rsidDel="00000000" w:rsidR="00000000" w:rsidRPr="00000000">
        <w:rPr>
          <w:rFonts w:ascii="Cambria" w:cs="Cambria" w:eastAsia="Cambria" w:hAnsi="Cambria"/>
          <w:color w:val="000000"/>
          <w:sz w:val="22"/>
          <w:szCs w:val="22"/>
          <w:rtl w:val="0"/>
        </w:rPr>
        <w:tab/>
        <w:tab/>
      </w:r>
      <w:r w:rsidDel="00000000" w:rsidR="00000000" w:rsidRPr="00000000">
        <w:rPr>
          <w:rFonts w:ascii="Cambria" w:cs="Cambria" w:eastAsia="Cambria" w:hAnsi="Cambria"/>
          <w:i w:val="1"/>
          <w:color w:val="000000"/>
          <w:sz w:val="22"/>
          <w:szCs w:val="22"/>
          <w:rtl w:val="0"/>
        </w:rPr>
        <w:t xml:space="preserve">Graduate Assistant </w:t>
      </w:r>
      <w:r w:rsidDel="00000000" w:rsidR="00000000" w:rsidRPr="00000000">
        <w:rPr>
          <w:rFonts w:ascii="Cambria" w:cs="Cambria" w:eastAsia="Cambria" w:hAnsi="Cambria"/>
          <w:i w:val="1"/>
          <w:sz w:val="22"/>
          <w:szCs w:val="22"/>
          <w:rtl w:val="0"/>
        </w:rPr>
        <w:t xml:space="preserve">of Conferences &amp; </w:t>
      </w:r>
    </w:p>
    <w:p w:rsidR="00000000" w:rsidDel="00000000" w:rsidP="00000000" w:rsidRDefault="00000000" w:rsidRPr="00000000" w14:paraId="00000002">
      <w:pPr>
        <w:ind w:right="720"/>
        <w:rPr>
          <w:rFonts w:ascii="Cambria" w:cs="Cambria" w:eastAsia="Cambria" w:hAnsi="Cambria"/>
          <w:i w:val="1"/>
          <w:sz w:val="22"/>
          <w:szCs w:val="22"/>
        </w:rPr>
      </w:pPr>
      <w:r w:rsidDel="00000000" w:rsidR="00000000" w:rsidRPr="00000000">
        <w:rPr>
          <w:rFonts w:ascii="Cambria" w:cs="Cambria" w:eastAsia="Cambria" w:hAnsi="Cambria"/>
          <w:i w:val="1"/>
          <w:sz w:val="22"/>
          <w:szCs w:val="22"/>
          <w:rtl w:val="0"/>
        </w:rPr>
        <w:tab/>
        <w:tab/>
        <w:t xml:space="preserve">Community Desk Operations</w:t>
      </w:r>
    </w:p>
    <w:p w:rsidR="00000000" w:rsidDel="00000000" w:rsidP="00000000" w:rsidRDefault="00000000" w:rsidRPr="00000000" w14:paraId="00000003">
      <w:pPr>
        <w:ind w:left="720" w:right="720" w:firstLine="720"/>
        <w:rPr>
          <w:rFonts w:ascii="Cambria" w:cs="Cambria" w:eastAsia="Cambria" w:hAnsi="Cambria"/>
          <w:i w:val="1"/>
          <w:sz w:val="22"/>
          <w:szCs w:val="22"/>
        </w:rPr>
      </w:pPr>
      <w:r w:rsidDel="00000000" w:rsidR="00000000" w:rsidRPr="00000000">
        <w:rPr>
          <w:rtl w:val="0"/>
        </w:rPr>
      </w:r>
    </w:p>
    <w:p w:rsidR="00000000" w:rsidDel="00000000" w:rsidP="00000000" w:rsidRDefault="00000000" w:rsidRPr="00000000" w14:paraId="00000004">
      <w:pPr>
        <w:ind w:right="720"/>
        <w:rPr>
          <w:rFonts w:ascii="Cambria" w:cs="Cambria" w:eastAsia="Cambria" w:hAnsi="Cambria"/>
          <w:sz w:val="22"/>
          <w:szCs w:val="22"/>
        </w:rPr>
      </w:pPr>
      <w:r w:rsidDel="00000000" w:rsidR="00000000" w:rsidRPr="00000000">
        <w:rPr>
          <w:rFonts w:ascii="Cambria" w:cs="Cambria" w:eastAsia="Cambria" w:hAnsi="Cambria"/>
          <w:b w:val="1"/>
          <w:color w:val="000000"/>
          <w:sz w:val="22"/>
          <w:szCs w:val="22"/>
          <w:rtl w:val="0"/>
        </w:rPr>
        <w:t xml:space="preserve">Status</w:t>
      </w:r>
      <w:r w:rsidDel="00000000" w:rsidR="00000000" w:rsidRPr="00000000">
        <w:rPr>
          <w:rFonts w:ascii="Cambria" w:cs="Cambria" w:eastAsia="Cambria" w:hAnsi="Cambria"/>
          <w:i w:val="1"/>
          <w:color w:val="000000"/>
          <w:sz w:val="22"/>
          <w:szCs w:val="22"/>
          <w:rtl w:val="0"/>
        </w:rPr>
        <w:tab/>
        <w:tab/>
        <w:t xml:space="preserve">Graduate Assistant, 12-month appointment</w:t>
      </w:r>
      <w:r w:rsidDel="00000000" w:rsidR="00000000" w:rsidRPr="00000000">
        <w:rPr>
          <w:rtl w:val="0"/>
        </w:rPr>
      </w:r>
    </w:p>
    <w:p w:rsidR="00000000" w:rsidDel="00000000" w:rsidP="00000000" w:rsidRDefault="00000000" w:rsidRPr="00000000" w14:paraId="00000005">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6">
      <w:pPr>
        <w:ind w:right="720"/>
        <w:rPr>
          <w:rFonts w:ascii="Cambria" w:cs="Cambria" w:eastAsia="Cambria" w:hAnsi="Cambria"/>
          <w:sz w:val="22"/>
          <w:szCs w:val="22"/>
        </w:rPr>
      </w:pPr>
      <w:r w:rsidDel="00000000" w:rsidR="00000000" w:rsidRPr="00000000">
        <w:rPr>
          <w:rFonts w:ascii="Cambria" w:cs="Cambria" w:eastAsia="Cambria" w:hAnsi="Cambria"/>
          <w:b w:val="1"/>
          <w:color w:val="000000"/>
          <w:sz w:val="22"/>
          <w:szCs w:val="22"/>
          <w:rtl w:val="0"/>
        </w:rPr>
        <w:t xml:space="preserve">Supervisor</w:t>
      </w:r>
      <w:r w:rsidDel="00000000" w:rsidR="00000000" w:rsidRPr="00000000">
        <w:rPr>
          <w:rFonts w:ascii="Cambria" w:cs="Cambria" w:eastAsia="Cambria" w:hAnsi="Cambria"/>
          <w:color w:val="000000"/>
          <w:sz w:val="22"/>
          <w:szCs w:val="22"/>
          <w:rtl w:val="0"/>
        </w:rPr>
        <w:tab/>
      </w:r>
      <w:r w:rsidDel="00000000" w:rsidR="00000000" w:rsidRPr="00000000">
        <w:rPr>
          <w:rFonts w:ascii="Cambria" w:cs="Cambria" w:eastAsia="Cambria" w:hAnsi="Cambria"/>
          <w:i w:val="1"/>
          <w:color w:val="000000"/>
          <w:sz w:val="22"/>
          <w:szCs w:val="22"/>
          <w:rtl w:val="0"/>
        </w:rPr>
        <w:t xml:space="preserve">Coordinator of Conferences &amp; Community Desk Operations</w:t>
      </w:r>
      <w:r w:rsidDel="00000000" w:rsidR="00000000" w:rsidRPr="00000000">
        <w:rPr>
          <w:rtl w:val="0"/>
        </w:rPr>
      </w:r>
    </w:p>
    <w:p w:rsidR="00000000" w:rsidDel="00000000" w:rsidP="00000000" w:rsidRDefault="00000000" w:rsidRPr="00000000" w14:paraId="00000007">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8">
      <w:pPr>
        <w:ind w:right="720"/>
        <w:rPr>
          <w:rFonts w:ascii="Cambria" w:cs="Cambria" w:eastAsia="Cambria" w:hAnsi="Cambria"/>
          <w:sz w:val="22"/>
          <w:szCs w:val="22"/>
        </w:rPr>
      </w:pPr>
      <w:r w:rsidDel="00000000" w:rsidR="00000000" w:rsidRPr="00000000">
        <w:rPr>
          <w:rFonts w:ascii="Cambria" w:cs="Cambria" w:eastAsia="Cambria" w:hAnsi="Cambria"/>
          <w:b w:val="1"/>
          <w:color w:val="000000"/>
          <w:sz w:val="22"/>
          <w:szCs w:val="22"/>
          <w:rtl w:val="0"/>
        </w:rPr>
        <w:t xml:space="preserve">Dates</w:t>
        <w:tab/>
        <w:tab/>
      </w:r>
      <w:r w:rsidDel="00000000" w:rsidR="00000000" w:rsidRPr="00000000">
        <w:rPr>
          <w:rFonts w:ascii="Cambria" w:cs="Cambria" w:eastAsia="Cambria" w:hAnsi="Cambria"/>
          <w:i w:val="1"/>
          <w:color w:val="000000"/>
          <w:sz w:val="22"/>
          <w:szCs w:val="22"/>
          <w:rtl w:val="0"/>
        </w:rPr>
        <w:t xml:space="preserve">July 1, 202</w:t>
      </w:r>
      <w:r w:rsidDel="00000000" w:rsidR="00000000" w:rsidRPr="00000000">
        <w:rPr>
          <w:i w:val="1"/>
          <w:sz w:val="22"/>
          <w:szCs w:val="22"/>
          <w:rtl w:val="0"/>
        </w:rPr>
        <w:t xml:space="preserve">5</w:t>
      </w:r>
      <w:r w:rsidDel="00000000" w:rsidR="00000000" w:rsidRPr="00000000">
        <w:rPr>
          <w:rFonts w:ascii="Cambria" w:cs="Cambria" w:eastAsia="Cambria" w:hAnsi="Cambria"/>
          <w:i w:val="1"/>
          <w:color w:val="000000"/>
          <w:sz w:val="22"/>
          <w:szCs w:val="22"/>
          <w:rtl w:val="0"/>
        </w:rPr>
        <w:t xml:space="preserve"> – June 30, 202</w:t>
      </w:r>
      <w:r w:rsidDel="00000000" w:rsidR="00000000" w:rsidRPr="00000000">
        <w:rPr>
          <w:i w:val="1"/>
          <w:sz w:val="22"/>
          <w:szCs w:val="22"/>
          <w:rtl w:val="0"/>
        </w:rPr>
        <w:t xml:space="preserve">6</w:t>
      </w:r>
      <w:r w:rsidDel="00000000" w:rsidR="00000000" w:rsidRPr="00000000">
        <w:rPr>
          <w:rtl w:val="0"/>
        </w:rPr>
      </w:r>
    </w:p>
    <w:p w:rsidR="00000000" w:rsidDel="00000000" w:rsidP="00000000" w:rsidRDefault="00000000" w:rsidRPr="00000000" w14:paraId="00000009">
      <w:pPr>
        <w:ind w:right="72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A">
      <w:pPr>
        <w:ind w:right="720"/>
        <w:rPr>
          <w:rFonts w:ascii="Cambria" w:cs="Cambria" w:eastAsia="Cambria" w:hAnsi="Cambria"/>
          <w:sz w:val="22"/>
          <w:szCs w:val="22"/>
        </w:rPr>
      </w:pPr>
      <w:r w:rsidDel="00000000" w:rsidR="00000000" w:rsidRPr="00000000">
        <w:rPr>
          <w:rFonts w:ascii="Cambria" w:cs="Cambria" w:eastAsia="Cambria" w:hAnsi="Cambria"/>
          <w:b w:val="1"/>
          <w:color w:val="000000"/>
          <w:sz w:val="22"/>
          <w:szCs w:val="22"/>
          <w:rtl w:val="0"/>
        </w:rPr>
        <w:t xml:space="preserve">Qualifications:</w:t>
      </w:r>
      <w:r w:rsidDel="00000000" w:rsidR="00000000" w:rsidRPr="00000000">
        <w:rPr>
          <w:rtl w:val="0"/>
        </w:rPr>
      </w:r>
    </w:p>
    <w:p w:rsidR="00000000" w:rsidDel="00000000" w:rsidP="00000000" w:rsidRDefault="00000000" w:rsidRPr="00000000" w14:paraId="0000000B">
      <w:pPr>
        <w:rPr>
          <w:rFonts w:ascii="Cambria" w:cs="Cambria" w:eastAsia="Cambria" w:hAnsi="Cambria"/>
          <w:sz w:val="22"/>
          <w:szCs w:val="22"/>
        </w:rPr>
      </w:pPr>
      <w:r w:rsidDel="00000000" w:rsidR="00000000" w:rsidRPr="00000000">
        <w:rPr>
          <w:rFonts w:ascii="Cambria" w:cs="Cambria" w:eastAsia="Cambria" w:hAnsi="Cambria"/>
          <w:color w:val="000000"/>
          <w:sz w:val="22"/>
          <w:szCs w:val="22"/>
          <w:rtl w:val="0"/>
        </w:rPr>
        <w:t xml:space="preserve">Earned Bachelor's degree with acceptance into a post baccalaureate graduate program at any of the USM campuses required.  Preference given to applicants admitted to a UMBC graduate program. One year of prior experience in residence hall related employment preferred. Ability to negotiate stairs in multiple level facilities with no elevators required.</w:t>
      </w:r>
      <w:r w:rsidDel="00000000" w:rsidR="00000000" w:rsidRPr="00000000">
        <w:rPr>
          <w:rtl w:val="0"/>
        </w:rPr>
      </w:r>
    </w:p>
    <w:p w:rsidR="00000000" w:rsidDel="00000000" w:rsidP="00000000" w:rsidRDefault="00000000" w:rsidRPr="00000000" w14:paraId="0000000C">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D">
      <w:pPr>
        <w:rPr>
          <w:rFonts w:ascii="Cambria" w:cs="Cambria" w:eastAsia="Cambria" w:hAnsi="Cambria"/>
          <w:sz w:val="22"/>
          <w:szCs w:val="22"/>
        </w:rPr>
      </w:pPr>
      <w:r w:rsidDel="00000000" w:rsidR="00000000" w:rsidRPr="00000000">
        <w:rPr>
          <w:rFonts w:ascii="Cambria" w:cs="Cambria" w:eastAsia="Cambria" w:hAnsi="Cambria"/>
          <w:b w:val="1"/>
          <w:color w:val="000000"/>
          <w:sz w:val="22"/>
          <w:szCs w:val="22"/>
          <w:rtl w:val="0"/>
        </w:rPr>
        <w:t xml:space="preserve">General Responsibilities:</w:t>
      </w:r>
      <w:r w:rsidDel="00000000" w:rsidR="00000000" w:rsidRPr="00000000">
        <w:rPr>
          <w:rtl w:val="0"/>
        </w:rPr>
      </w:r>
    </w:p>
    <w:p w:rsidR="00000000" w:rsidDel="00000000" w:rsidP="00000000" w:rsidRDefault="00000000" w:rsidRPr="00000000" w14:paraId="0000000E">
      <w:pPr>
        <w:rPr>
          <w:rFonts w:ascii="Cambria" w:cs="Cambria" w:eastAsia="Cambria" w:hAnsi="Cambria"/>
          <w:sz w:val="22"/>
          <w:szCs w:val="22"/>
        </w:rPr>
      </w:pPr>
      <w:r w:rsidDel="00000000" w:rsidR="00000000" w:rsidRPr="00000000">
        <w:rPr>
          <w:rFonts w:ascii="Cambria" w:cs="Cambria" w:eastAsia="Cambria" w:hAnsi="Cambria"/>
          <w:color w:val="000000"/>
          <w:sz w:val="22"/>
          <w:szCs w:val="22"/>
          <w:rtl w:val="0"/>
        </w:rPr>
        <w:t xml:space="preserve">Reporting to the Coordinator for Conference and Desk Operations, the Graduate Assistant is responsible for assisting the Assignments &amp; Operations Team in the overall administration, planning, supervision of student staff and coordination of services in support of facility services functions.  Residential Life has nine (9) communities, twenty-eight (28) buildings and houses approximately 4000 students. </w:t>
      </w:r>
      <w:r w:rsidDel="00000000" w:rsidR="00000000" w:rsidRPr="00000000">
        <w:rPr>
          <w:rFonts w:ascii="Cambria" w:cs="Cambria" w:eastAsia="Cambria" w:hAnsi="Cambria"/>
          <w:sz w:val="22"/>
          <w:szCs w:val="22"/>
          <w:rtl w:val="0"/>
        </w:rPr>
        <w:t xml:space="preserve">This is a 20-hour a week, live-in position that requires participation in an after-hours on-call rotation.</w:t>
      </w:r>
    </w:p>
    <w:p w:rsidR="00000000" w:rsidDel="00000000" w:rsidP="00000000" w:rsidRDefault="00000000" w:rsidRPr="00000000" w14:paraId="0000000F">
      <w:pPr>
        <w:ind w:right="72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0">
      <w:pPr>
        <w:ind w:right="720"/>
        <w:rPr>
          <w:rFonts w:ascii="Cambria" w:cs="Cambria" w:eastAsia="Cambria" w:hAnsi="Cambria"/>
          <w:sz w:val="22"/>
          <w:szCs w:val="22"/>
        </w:rPr>
      </w:pPr>
      <w:r w:rsidDel="00000000" w:rsidR="00000000" w:rsidRPr="00000000">
        <w:rPr>
          <w:rFonts w:ascii="Cambria" w:cs="Cambria" w:eastAsia="Cambria" w:hAnsi="Cambria"/>
          <w:b w:val="1"/>
          <w:color w:val="000000"/>
          <w:sz w:val="22"/>
          <w:szCs w:val="22"/>
          <w:rtl w:val="0"/>
        </w:rPr>
        <w:t xml:space="preserve">Specific Responsibilities</w:t>
      </w:r>
      <w:r w:rsidDel="00000000" w:rsidR="00000000" w:rsidRPr="00000000">
        <w:rPr>
          <w:rFonts w:ascii="Cambria" w:cs="Cambria" w:eastAsia="Cambria" w:hAnsi="Cambria"/>
          <w:color w:val="000000"/>
          <w:sz w:val="22"/>
          <w:szCs w:val="22"/>
          <w:rtl w:val="0"/>
        </w:rPr>
        <w:t xml:space="preserve">:</w:t>
      </w:r>
      <w:r w:rsidDel="00000000" w:rsidR="00000000" w:rsidRPr="00000000">
        <w:rPr>
          <w:rtl w:val="0"/>
        </w:rPr>
      </w:r>
    </w:p>
    <w:p w:rsidR="00000000" w:rsidDel="00000000" w:rsidP="00000000" w:rsidRDefault="00000000" w:rsidRPr="00000000" w14:paraId="00000011">
      <w:pPr>
        <w:numPr>
          <w:ilvl w:val="0"/>
          <w:numId w:val="2"/>
        </w:numPr>
        <w:ind w:left="360" w:hanging="36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Assist in the selection, training,</w:t>
      </w:r>
      <w:r w:rsidDel="00000000" w:rsidR="00000000" w:rsidRPr="00000000">
        <w:rPr>
          <w:rFonts w:ascii="Cambria" w:cs="Cambria" w:eastAsia="Cambria" w:hAnsi="Cambria"/>
          <w:color w:val="000000"/>
          <w:sz w:val="22"/>
          <w:szCs w:val="22"/>
          <w:rtl w:val="0"/>
        </w:rPr>
        <w:t xml:space="preserve"> and supervision</w:t>
      </w:r>
      <w:r w:rsidDel="00000000" w:rsidR="00000000" w:rsidRPr="00000000">
        <w:rPr>
          <w:rFonts w:ascii="Cambria" w:cs="Cambria" w:eastAsia="Cambria" w:hAnsi="Cambria"/>
          <w:color w:val="000000"/>
          <w:sz w:val="22"/>
          <w:szCs w:val="22"/>
          <w:rtl w:val="0"/>
        </w:rPr>
        <w:t xml:space="preserve"> of Desk Managers (8), Desk Receptionists (~1</w:t>
      </w:r>
      <w:r w:rsidDel="00000000" w:rsidR="00000000" w:rsidRPr="00000000">
        <w:rPr>
          <w:sz w:val="22"/>
          <w:szCs w:val="22"/>
          <w:rtl w:val="0"/>
        </w:rPr>
        <w:t xml:space="preserve">25</w:t>
      </w:r>
      <w:r w:rsidDel="00000000" w:rsidR="00000000" w:rsidRPr="00000000">
        <w:rPr>
          <w:rFonts w:ascii="Cambria" w:cs="Cambria" w:eastAsia="Cambria" w:hAnsi="Cambria"/>
          <w:color w:val="000000"/>
          <w:sz w:val="22"/>
          <w:szCs w:val="22"/>
          <w:rtl w:val="0"/>
        </w:rPr>
        <w:t xml:space="preserve">) during the academic year.</w:t>
      </w:r>
    </w:p>
    <w:p w:rsidR="00000000" w:rsidDel="00000000" w:rsidP="00000000" w:rsidRDefault="00000000" w:rsidRPr="00000000" w14:paraId="00000012">
      <w:pPr>
        <w:numPr>
          <w:ilvl w:val="0"/>
          <w:numId w:val="2"/>
        </w:numPr>
        <w:ind w:left="360" w:hanging="36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Assist in the selection, training, and supervision of Summer Conference Assistants (30) and </w:t>
      </w:r>
      <w:r w:rsidDel="00000000" w:rsidR="00000000" w:rsidRPr="00000000">
        <w:rPr>
          <w:sz w:val="22"/>
          <w:szCs w:val="22"/>
          <w:rtl w:val="0"/>
        </w:rPr>
        <w:t xml:space="preserve">L</w:t>
      </w:r>
      <w:r w:rsidDel="00000000" w:rsidR="00000000" w:rsidRPr="00000000">
        <w:rPr>
          <w:rFonts w:ascii="Cambria" w:cs="Cambria" w:eastAsia="Cambria" w:hAnsi="Cambria"/>
          <w:color w:val="000000"/>
          <w:sz w:val="22"/>
          <w:szCs w:val="22"/>
          <w:rtl w:val="0"/>
        </w:rPr>
        <w:t xml:space="preserve">ead Summer Conference Assistant</w:t>
      </w:r>
      <w:r w:rsidDel="00000000" w:rsidR="00000000" w:rsidRPr="00000000">
        <w:rPr>
          <w:sz w:val="22"/>
          <w:szCs w:val="22"/>
          <w:rtl w:val="0"/>
        </w:rPr>
        <w:t xml:space="preserve">s (2)?</w:t>
      </w:r>
      <w:r w:rsidDel="00000000" w:rsidR="00000000" w:rsidRPr="00000000">
        <w:rPr>
          <w:rFonts w:ascii="Cambria" w:cs="Cambria" w:eastAsia="Cambria" w:hAnsi="Cambria"/>
          <w:color w:val="000000"/>
          <w:sz w:val="22"/>
          <w:szCs w:val="22"/>
          <w:rtl w:val="0"/>
        </w:rPr>
        <w:t xml:space="preserve">.</w:t>
      </w:r>
    </w:p>
    <w:p w:rsidR="00000000" w:rsidDel="00000000" w:rsidP="00000000" w:rsidRDefault="00000000" w:rsidRPr="00000000" w14:paraId="00000013">
      <w:pPr>
        <w:numPr>
          <w:ilvl w:val="0"/>
          <w:numId w:val="2"/>
        </w:numPr>
        <w:ind w:left="360" w:hanging="36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Assist with</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color w:val="000000"/>
          <w:sz w:val="22"/>
          <w:szCs w:val="22"/>
          <w:rtl w:val="0"/>
        </w:rPr>
        <w:t xml:space="preserve">package/mail distribution and tracking and other</w:t>
      </w:r>
      <w:r w:rsidDel="00000000" w:rsidR="00000000" w:rsidRPr="00000000">
        <w:rPr>
          <w:rFonts w:ascii="Cambria" w:cs="Cambria" w:eastAsia="Cambria" w:hAnsi="Cambria"/>
          <w:sz w:val="22"/>
          <w:szCs w:val="22"/>
          <w:rtl w:val="0"/>
        </w:rPr>
        <w:t xml:space="preserve"> community</w:t>
      </w:r>
      <w:r w:rsidDel="00000000" w:rsidR="00000000" w:rsidRPr="00000000">
        <w:rPr>
          <w:rFonts w:ascii="Cambria" w:cs="Cambria" w:eastAsia="Cambria" w:hAnsi="Cambria"/>
          <w:color w:val="000000"/>
          <w:sz w:val="22"/>
          <w:szCs w:val="22"/>
          <w:rtl w:val="0"/>
        </w:rPr>
        <w:t xml:space="preserve"> desk procedures.</w:t>
      </w:r>
    </w:p>
    <w:p w:rsidR="00000000" w:rsidDel="00000000" w:rsidP="00000000" w:rsidRDefault="00000000" w:rsidRPr="00000000" w14:paraId="00000014">
      <w:pPr>
        <w:numPr>
          <w:ilvl w:val="0"/>
          <w:numId w:val="2"/>
        </w:numPr>
        <w:ind w:left="360" w:hanging="360"/>
        <w:rPr>
          <w:rFonts w:ascii="Cambria" w:cs="Cambria" w:eastAsia="Cambria" w:hAnsi="Cambria"/>
          <w:color w:val="000000"/>
          <w:sz w:val="22"/>
          <w:szCs w:val="22"/>
        </w:rPr>
      </w:pPr>
      <w:r w:rsidDel="00000000" w:rsidR="00000000" w:rsidRPr="00000000">
        <w:rPr>
          <w:rFonts w:ascii="Cambria" w:cs="Cambria" w:eastAsia="Cambria" w:hAnsi="Cambria"/>
          <w:sz w:val="22"/>
          <w:szCs w:val="22"/>
          <w:rtl w:val="0"/>
        </w:rPr>
        <w:t xml:space="preserve">Assist with the key inventory control/audits of temporary keys and </w:t>
      </w:r>
      <w:r w:rsidDel="00000000" w:rsidR="00000000" w:rsidRPr="00000000">
        <w:rPr>
          <w:rFonts w:ascii="Cambria" w:cs="Cambria" w:eastAsia="Cambria" w:hAnsi="Cambria"/>
          <w:sz w:val="22"/>
          <w:szCs w:val="22"/>
          <w:rtl w:val="0"/>
        </w:rPr>
        <w:t xml:space="preserve">Key Watchers management</w:t>
      </w:r>
      <w:r w:rsidDel="00000000" w:rsidR="00000000" w:rsidRPr="00000000">
        <w:rPr>
          <w:rFonts w:ascii="Cambria" w:cs="Cambria" w:eastAsia="Cambria" w:hAnsi="Cambria"/>
          <w:sz w:val="22"/>
          <w:szCs w:val="22"/>
          <w:rtl w:val="0"/>
        </w:rPr>
        <w:t xml:space="preserve">.</w:t>
      </w:r>
      <w:r w:rsidDel="00000000" w:rsidR="00000000" w:rsidRPr="00000000">
        <w:rPr>
          <w:rtl w:val="0"/>
        </w:rPr>
      </w:r>
    </w:p>
    <w:p w:rsidR="00000000" w:rsidDel="00000000" w:rsidP="00000000" w:rsidRDefault="00000000" w:rsidRPr="00000000" w14:paraId="00000015">
      <w:pPr>
        <w:numPr>
          <w:ilvl w:val="0"/>
          <w:numId w:val="2"/>
        </w:numPr>
        <w:ind w:left="360" w:hanging="360"/>
        <w:rPr>
          <w:color w:val="000000"/>
          <w:sz w:val="22"/>
          <w:szCs w:val="22"/>
        </w:rPr>
      </w:pPr>
      <w:r w:rsidDel="00000000" w:rsidR="00000000" w:rsidRPr="00000000">
        <w:rPr>
          <w:rtl w:val="0"/>
        </w:rPr>
      </w:r>
    </w:p>
    <w:p w:rsidR="00000000" w:rsidDel="00000000" w:rsidP="00000000" w:rsidRDefault="00000000" w:rsidRPr="00000000" w14:paraId="00000016">
      <w:pPr>
        <w:numPr>
          <w:ilvl w:val="0"/>
          <w:numId w:val="2"/>
        </w:numPr>
        <w:ind w:left="360" w:hanging="36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Assist with opening &amp; closing housekeeping planning and preparation each semester.</w:t>
      </w:r>
    </w:p>
    <w:p w:rsidR="00000000" w:rsidDel="00000000" w:rsidP="00000000" w:rsidRDefault="00000000" w:rsidRPr="00000000" w14:paraId="00000017">
      <w:pPr>
        <w:numPr>
          <w:ilvl w:val="0"/>
          <w:numId w:val="2"/>
        </w:numPr>
        <w:ind w:left="360" w:hanging="36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Support external guests and clients during Summer Conferences.</w:t>
      </w:r>
    </w:p>
    <w:p w:rsidR="00000000" w:rsidDel="00000000" w:rsidP="00000000" w:rsidRDefault="00000000" w:rsidRPr="00000000" w14:paraId="00000018">
      <w:pPr>
        <w:numPr>
          <w:ilvl w:val="0"/>
          <w:numId w:val="2"/>
        </w:numPr>
        <w:ind w:left="360" w:hanging="360"/>
        <w:rPr>
          <w:color w:val="000000"/>
          <w:sz w:val="22"/>
          <w:szCs w:val="22"/>
        </w:rPr>
      </w:pPr>
      <w:r w:rsidDel="00000000" w:rsidR="00000000" w:rsidRPr="00000000">
        <w:rPr>
          <w:rFonts w:ascii="Cambria" w:cs="Cambria" w:eastAsia="Cambria" w:hAnsi="Cambria"/>
          <w:color w:val="000000"/>
          <w:sz w:val="22"/>
          <w:szCs w:val="22"/>
          <w:rtl w:val="0"/>
        </w:rPr>
        <w:t xml:space="preserve">Attend meetings and activities during and after business hours as required.</w:t>
      </w:r>
      <w:r w:rsidDel="00000000" w:rsidR="00000000" w:rsidRPr="00000000">
        <w:rPr>
          <w:rtl w:val="0"/>
        </w:rPr>
      </w:r>
    </w:p>
    <w:p w:rsidR="00000000" w:rsidDel="00000000" w:rsidP="00000000" w:rsidRDefault="00000000" w:rsidRPr="00000000" w14:paraId="00000019">
      <w:pPr>
        <w:numPr>
          <w:ilvl w:val="0"/>
          <w:numId w:val="2"/>
        </w:numPr>
        <w:ind w:left="360" w:hanging="360"/>
        <w:rPr>
          <w:color w:val="000000"/>
          <w:sz w:val="22"/>
          <w:szCs w:val="22"/>
        </w:rPr>
      </w:pPr>
      <w:r w:rsidDel="00000000" w:rsidR="00000000" w:rsidRPr="00000000">
        <w:rPr>
          <w:rFonts w:ascii="Cambria" w:cs="Cambria" w:eastAsia="Cambria" w:hAnsi="Cambria"/>
          <w:color w:val="000000"/>
          <w:sz w:val="22"/>
          <w:szCs w:val="22"/>
          <w:rtl w:val="0"/>
        </w:rPr>
        <w:t xml:space="preserve">Serve on designated Department or Divisional Committees; specifically, participate as a member of either the Selection or Training Committee.</w:t>
      </w:r>
      <w:r w:rsidDel="00000000" w:rsidR="00000000" w:rsidRPr="00000000">
        <w:rPr>
          <w:rtl w:val="0"/>
        </w:rPr>
      </w:r>
    </w:p>
    <w:p w:rsidR="00000000" w:rsidDel="00000000" w:rsidP="00000000" w:rsidRDefault="00000000" w:rsidRPr="00000000" w14:paraId="0000001A">
      <w:pPr>
        <w:numPr>
          <w:ilvl w:val="0"/>
          <w:numId w:val="2"/>
        </w:numPr>
        <w:ind w:left="360" w:hanging="36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Provide feedback to the Desk &amp; Conference Operations Coordinator about facilities issues and performance of student staff and resident concerns.</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Manage, update, and confirm student staff scheduling and payroll.</w:t>
      </w:r>
    </w:p>
    <w:p w:rsidR="00000000" w:rsidDel="00000000" w:rsidP="00000000" w:rsidRDefault="00000000" w:rsidRPr="00000000" w14:paraId="0000001C">
      <w:pPr>
        <w:numPr>
          <w:ilvl w:val="0"/>
          <w:numId w:val="3"/>
        </w:numPr>
        <w:ind w:left="360" w:hanging="360"/>
        <w:rPr>
          <w:rFonts w:ascii="Cambria" w:cs="Cambria" w:eastAsia="Cambria" w:hAnsi="Cambria"/>
          <w:color w:val="000000"/>
          <w:sz w:val="22"/>
          <w:szCs w:val="22"/>
        </w:rPr>
      </w:pPr>
      <w:r w:rsidDel="00000000" w:rsidR="00000000" w:rsidRPr="00000000">
        <w:rPr>
          <w:rFonts w:ascii="Cambria" w:cs="Cambria" w:eastAsia="Cambria" w:hAnsi="Cambria"/>
          <w:sz w:val="22"/>
          <w:szCs w:val="22"/>
          <w:rtl w:val="0"/>
        </w:rPr>
        <w:t xml:space="preserve">Conduct community walk-throughs.</w:t>
      </w:r>
      <w:r w:rsidDel="00000000" w:rsidR="00000000" w:rsidRPr="00000000">
        <w:rPr>
          <w:rtl w:val="0"/>
        </w:rPr>
      </w:r>
    </w:p>
    <w:p w:rsidR="00000000" w:rsidDel="00000000" w:rsidP="00000000" w:rsidRDefault="00000000" w:rsidRPr="00000000" w14:paraId="0000001D">
      <w:pPr>
        <w:numPr>
          <w:ilvl w:val="0"/>
          <w:numId w:val="3"/>
        </w:numPr>
        <w:ind w:left="360" w:hanging="36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Assist with the management of the card access and security system (Lenel &amp; Onity).</w:t>
      </w:r>
    </w:p>
    <w:p w:rsidR="00000000" w:rsidDel="00000000" w:rsidP="00000000" w:rsidRDefault="00000000" w:rsidRPr="00000000" w14:paraId="0000001E">
      <w:pPr>
        <w:numPr>
          <w:ilvl w:val="0"/>
          <w:numId w:val="3"/>
        </w:numPr>
        <w:ind w:left="360" w:hanging="36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Supervise &amp; direct staff during times of emergency.</w:t>
      </w:r>
    </w:p>
    <w:p w:rsidR="00000000" w:rsidDel="00000000" w:rsidP="00000000" w:rsidRDefault="00000000" w:rsidRPr="00000000" w14:paraId="0000001F">
      <w:pPr>
        <w:numPr>
          <w:ilvl w:val="0"/>
          <w:numId w:val="3"/>
        </w:numPr>
        <w:ind w:left="360" w:hanging="360"/>
        <w:rPr>
          <w:sz w:val="22"/>
          <w:szCs w:val="22"/>
          <w:u w:val="none"/>
        </w:rPr>
      </w:pPr>
      <w:r w:rsidDel="00000000" w:rsidR="00000000" w:rsidRPr="00000000">
        <w:rPr>
          <w:sz w:val="22"/>
          <w:szCs w:val="22"/>
          <w:rtl w:val="0"/>
        </w:rPr>
        <w:t xml:space="preserve">Create &amp; present desk staff material during Fall &amp; Winter trainings</w:t>
      </w:r>
    </w:p>
    <w:p w:rsidR="00000000" w:rsidDel="00000000" w:rsidP="00000000" w:rsidRDefault="00000000" w:rsidRPr="00000000" w14:paraId="00000020">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21">
      <w:pPr>
        <w:rPr>
          <w:rFonts w:ascii="Cambria" w:cs="Cambria" w:eastAsia="Cambria" w:hAnsi="Cambria"/>
          <w:b w:val="1"/>
          <w:sz w:val="22"/>
          <w:szCs w:val="22"/>
        </w:rPr>
      </w:pPr>
      <w:r w:rsidDel="00000000" w:rsidR="00000000" w:rsidRPr="00000000">
        <w:rPr>
          <w:rFonts w:ascii="Cambria" w:cs="Cambria" w:eastAsia="Cambria" w:hAnsi="Cambria"/>
          <w:b w:val="1"/>
          <w:color w:val="000000"/>
          <w:sz w:val="22"/>
          <w:szCs w:val="22"/>
          <w:rtl w:val="0"/>
        </w:rPr>
        <w:t xml:space="preserve">Residential Life Expectations:</w:t>
      </w:r>
      <w:r w:rsidDel="00000000" w:rsidR="00000000" w:rsidRPr="00000000">
        <w:rPr>
          <w:rtl w:val="0"/>
        </w:rPr>
      </w:r>
    </w:p>
    <w:p w:rsidR="00000000" w:rsidDel="00000000" w:rsidP="00000000" w:rsidRDefault="00000000" w:rsidRPr="00000000" w14:paraId="00000022">
      <w:pPr>
        <w:numPr>
          <w:ilvl w:val="0"/>
          <w:numId w:val="4"/>
        </w:numPr>
        <w:ind w:left="360" w:hanging="36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Participate in regular one-on-one meetings with supervisor and formal evaluation processes per semester.</w:t>
      </w:r>
    </w:p>
    <w:p w:rsidR="00000000" w:rsidDel="00000000" w:rsidP="00000000" w:rsidRDefault="00000000" w:rsidRPr="00000000" w14:paraId="00000023">
      <w:pPr>
        <w:numPr>
          <w:ilvl w:val="0"/>
          <w:numId w:val="4"/>
        </w:numPr>
        <w:ind w:left="360" w:hanging="36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Schedule regular one-on-one meetings with Desk Managers (4) and complete formal evaluation processes per semester.</w:t>
      </w:r>
    </w:p>
    <w:p w:rsidR="00000000" w:rsidDel="00000000" w:rsidP="00000000" w:rsidRDefault="00000000" w:rsidRPr="00000000" w14:paraId="00000024">
      <w:pPr>
        <w:numPr>
          <w:ilvl w:val="0"/>
          <w:numId w:val="4"/>
        </w:numPr>
        <w:ind w:left="360" w:hanging="36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Schedule regular staff meetings with all desk staff and attend on an as needed basis.</w:t>
      </w:r>
      <w:r w:rsidDel="00000000" w:rsidR="00000000" w:rsidRPr="00000000">
        <w:rPr>
          <w:rtl w:val="0"/>
        </w:rPr>
      </w:r>
    </w:p>
    <w:p w:rsidR="00000000" w:rsidDel="00000000" w:rsidP="00000000" w:rsidRDefault="00000000" w:rsidRPr="00000000" w14:paraId="00000025">
      <w:pPr>
        <w:numPr>
          <w:ilvl w:val="0"/>
          <w:numId w:val="4"/>
        </w:numPr>
        <w:ind w:left="360" w:hanging="360"/>
        <w:rPr>
          <w:rFonts w:ascii="Cambria" w:cs="Cambria" w:eastAsia="Cambria" w:hAnsi="Cambria"/>
          <w:color w:val="000000"/>
          <w:sz w:val="22"/>
          <w:szCs w:val="22"/>
        </w:rPr>
      </w:pPr>
      <w:r w:rsidDel="00000000" w:rsidR="00000000" w:rsidRPr="00000000">
        <w:rPr>
          <w:color w:val="000000"/>
          <w:sz w:val="22"/>
          <w:szCs w:val="22"/>
          <w:rtl w:val="0"/>
        </w:rPr>
        <w:t xml:space="preserve">Attend the summer and winter department retreat(s) (</w:t>
      </w:r>
      <w:r w:rsidDel="00000000" w:rsidR="00000000" w:rsidRPr="00000000">
        <w:rPr>
          <w:sz w:val="22"/>
          <w:szCs w:val="22"/>
          <w:rtl w:val="0"/>
        </w:rPr>
        <w:t xml:space="preserve"> January and July</w:t>
      </w:r>
      <w:r w:rsidDel="00000000" w:rsidR="00000000" w:rsidRPr="00000000">
        <w:rPr>
          <w:color w:val="000000"/>
          <w:sz w:val="22"/>
          <w:szCs w:val="22"/>
          <w:rtl w:val="0"/>
        </w:rPr>
        <w:t xml:space="preserve">) </w:t>
      </w:r>
      <w:r w:rsidDel="00000000" w:rsidR="00000000" w:rsidRPr="00000000">
        <w:rPr>
          <w:rtl w:val="0"/>
        </w:rPr>
      </w:r>
    </w:p>
    <w:p w:rsidR="00000000" w:rsidDel="00000000" w:rsidP="00000000" w:rsidRDefault="00000000" w:rsidRPr="00000000" w14:paraId="00000026">
      <w:pPr>
        <w:numPr>
          <w:ilvl w:val="0"/>
          <w:numId w:val="4"/>
        </w:numPr>
        <w:ind w:left="360" w:hanging="360"/>
        <w:rPr>
          <w:rFonts w:ascii="Cambria" w:cs="Cambria" w:eastAsia="Cambria" w:hAnsi="Cambria"/>
          <w:color w:val="000000"/>
          <w:sz w:val="22"/>
          <w:szCs w:val="22"/>
        </w:rPr>
      </w:pPr>
      <w:r w:rsidDel="00000000" w:rsidR="00000000" w:rsidRPr="00000000">
        <w:rPr>
          <w:sz w:val="22"/>
          <w:szCs w:val="22"/>
          <w:rtl w:val="0"/>
        </w:rPr>
        <w:t xml:space="preserve">P</w:t>
      </w:r>
      <w:r w:rsidDel="00000000" w:rsidR="00000000" w:rsidRPr="00000000">
        <w:rPr>
          <w:color w:val="000000"/>
          <w:sz w:val="22"/>
          <w:szCs w:val="22"/>
          <w:rtl w:val="0"/>
        </w:rPr>
        <w:t xml:space="preserve">articipate in bi-weekly department meetings</w:t>
      </w:r>
      <w:r w:rsidDel="00000000" w:rsidR="00000000" w:rsidRPr="00000000">
        <w:rPr>
          <w:sz w:val="22"/>
          <w:szCs w:val="22"/>
          <w:rtl w:val="0"/>
        </w:rPr>
        <w:t xml:space="preserve"> and weekly Operations unit meetings.</w:t>
      </w:r>
      <w:r w:rsidDel="00000000" w:rsidR="00000000" w:rsidRPr="00000000">
        <w:rPr>
          <w:rtl w:val="0"/>
        </w:rPr>
      </w:r>
    </w:p>
    <w:p w:rsidR="00000000" w:rsidDel="00000000" w:rsidP="00000000" w:rsidRDefault="00000000" w:rsidRPr="00000000" w14:paraId="00000027">
      <w:pPr>
        <w:numPr>
          <w:ilvl w:val="0"/>
          <w:numId w:val="4"/>
        </w:numPr>
        <w:ind w:left="360" w:hanging="36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Assist in department decision-making and the development of departmental policy.</w:t>
      </w:r>
    </w:p>
    <w:p w:rsidR="00000000" w:rsidDel="00000000" w:rsidP="00000000" w:rsidRDefault="00000000" w:rsidRPr="00000000" w14:paraId="00000028">
      <w:pPr>
        <w:numPr>
          <w:ilvl w:val="0"/>
          <w:numId w:val="4"/>
        </w:numPr>
        <w:ind w:left="360" w:hanging="360"/>
        <w:rPr>
          <w:rFonts w:ascii="Cambria" w:cs="Cambria" w:eastAsia="Cambria" w:hAnsi="Cambria"/>
          <w:color w:val="000000"/>
          <w:sz w:val="22"/>
          <w:szCs w:val="22"/>
        </w:rPr>
      </w:pPr>
      <w:bookmarkStart w:colFirst="0" w:colLast="0" w:name="_heading=h.gjdgxs" w:id="0"/>
      <w:bookmarkEnd w:id="0"/>
      <w:r w:rsidDel="00000000" w:rsidR="00000000" w:rsidRPr="00000000">
        <w:rPr>
          <w:rFonts w:ascii="Cambria" w:cs="Cambria" w:eastAsia="Cambria" w:hAnsi="Cambria"/>
          <w:sz w:val="22"/>
          <w:szCs w:val="22"/>
          <w:rtl w:val="0"/>
        </w:rPr>
        <w:t xml:space="preserve">Support essential functions in the department as it relates to community standards, student conduct and conferences. </w:t>
      </w:r>
      <w:r w:rsidDel="00000000" w:rsidR="00000000" w:rsidRPr="00000000">
        <w:rPr>
          <w:rtl w:val="0"/>
        </w:rPr>
      </w:r>
    </w:p>
    <w:p w:rsidR="00000000" w:rsidDel="00000000" w:rsidP="00000000" w:rsidRDefault="00000000" w:rsidRPr="00000000" w14:paraId="00000029">
      <w:pPr>
        <w:numPr>
          <w:ilvl w:val="0"/>
          <w:numId w:val="4"/>
        </w:numPr>
        <w:ind w:left="360" w:hanging="36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Identify and utilize appropriate liaisons in accomplishment of objectives.</w:t>
      </w:r>
    </w:p>
    <w:p w:rsidR="00000000" w:rsidDel="00000000" w:rsidP="00000000" w:rsidRDefault="00000000" w:rsidRPr="00000000" w14:paraId="0000002A">
      <w:pPr>
        <w:numPr>
          <w:ilvl w:val="0"/>
          <w:numId w:val="4"/>
        </w:numPr>
        <w:ind w:left="360" w:hanging="360"/>
        <w:rPr>
          <w:rFonts w:ascii="Cambria" w:cs="Cambria" w:eastAsia="Cambria" w:hAnsi="Cambria"/>
          <w:color w:val="000000"/>
          <w:sz w:val="22"/>
          <w:szCs w:val="22"/>
        </w:rPr>
      </w:pPr>
      <w:r w:rsidDel="00000000" w:rsidR="00000000" w:rsidRPr="00000000">
        <w:rPr>
          <w:sz w:val="22"/>
          <w:szCs w:val="22"/>
          <w:rtl w:val="0"/>
        </w:rPr>
        <w:t xml:space="preserve">Participate in an after-hours</w:t>
      </w:r>
      <w:r w:rsidDel="00000000" w:rsidR="00000000" w:rsidRPr="00000000">
        <w:rPr>
          <w:rFonts w:ascii="Cambria" w:cs="Cambria" w:eastAsia="Cambria" w:hAnsi="Cambria"/>
          <w:sz w:val="22"/>
          <w:szCs w:val="22"/>
          <w:rtl w:val="0"/>
        </w:rPr>
        <w:t xml:space="preserve"> graduate assistant on-call duty rotation to support with facilities and desk coverage related concerns.</w:t>
      </w:r>
      <w:r w:rsidDel="00000000" w:rsidR="00000000" w:rsidRPr="00000000">
        <w:rPr>
          <w:rtl w:val="0"/>
        </w:rPr>
      </w:r>
    </w:p>
    <w:p w:rsidR="00000000" w:rsidDel="00000000" w:rsidP="00000000" w:rsidRDefault="00000000" w:rsidRPr="00000000" w14:paraId="0000002B">
      <w:pPr>
        <w:numPr>
          <w:ilvl w:val="0"/>
          <w:numId w:val="4"/>
        </w:numPr>
        <w:ind w:left="360" w:hanging="360"/>
        <w:rPr>
          <w:sz w:val="22"/>
          <w:szCs w:val="22"/>
          <w:u w:val="none"/>
        </w:rPr>
      </w:pPr>
      <w:r w:rsidDel="00000000" w:rsidR="00000000" w:rsidRPr="00000000">
        <w:rPr>
          <w:sz w:val="22"/>
          <w:szCs w:val="22"/>
          <w:rtl w:val="0"/>
        </w:rPr>
        <w:t xml:space="preserve">Provide additional support in the Desk Manager (DM) on duty rotation during the Winter Term.</w:t>
      </w:r>
    </w:p>
    <w:p w:rsidR="00000000" w:rsidDel="00000000" w:rsidP="00000000" w:rsidRDefault="00000000" w:rsidRPr="00000000" w14:paraId="0000002C">
      <w:pPr>
        <w:numPr>
          <w:ilvl w:val="0"/>
          <w:numId w:val="4"/>
        </w:numPr>
        <w:ind w:left="360" w:hanging="360"/>
        <w:rPr>
          <w:sz w:val="22"/>
          <w:szCs w:val="22"/>
          <w:u w:val="none"/>
        </w:rPr>
      </w:pPr>
      <w:r w:rsidDel="00000000" w:rsidR="00000000" w:rsidRPr="00000000">
        <w:rPr>
          <w:sz w:val="22"/>
          <w:szCs w:val="22"/>
          <w:rtl w:val="0"/>
        </w:rPr>
        <w:t xml:space="preserve">Provide additional support in the Lead Conference Assistant (LCA) on duty rotation during the Summer Term.</w:t>
      </w:r>
    </w:p>
    <w:p w:rsidR="00000000" w:rsidDel="00000000" w:rsidP="00000000" w:rsidRDefault="00000000" w:rsidRPr="00000000" w14:paraId="0000002D">
      <w:pPr>
        <w:numPr>
          <w:ilvl w:val="0"/>
          <w:numId w:val="4"/>
        </w:numPr>
        <w:ind w:left="360" w:hanging="360"/>
        <w:rPr>
          <w:sz w:val="22"/>
          <w:szCs w:val="22"/>
          <w:u w:val="none"/>
        </w:rPr>
      </w:pPr>
      <w:r w:rsidDel="00000000" w:rsidR="00000000" w:rsidRPr="00000000">
        <w:rPr>
          <w:sz w:val="22"/>
          <w:szCs w:val="22"/>
          <w:rtl w:val="0"/>
        </w:rPr>
        <w:t xml:space="preserve">Attend and participate in either Staff Selection or Training committee.</w:t>
      </w:r>
    </w:p>
    <w:p w:rsidR="00000000" w:rsidDel="00000000" w:rsidP="00000000" w:rsidRDefault="00000000" w:rsidRPr="00000000" w14:paraId="0000002E">
      <w:pPr>
        <w:ind w:right="-720"/>
        <w:rPr>
          <w:rFonts w:ascii="Cambria" w:cs="Cambria" w:eastAsia="Cambria" w:hAnsi="Cambria"/>
          <w:b w:val="1"/>
          <w:sz w:val="16"/>
          <w:szCs w:val="16"/>
        </w:rPr>
      </w:pPr>
      <w:r w:rsidDel="00000000" w:rsidR="00000000" w:rsidRPr="00000000">
        <w:rPr>
          <w:rtl w:val="0"/>
        </w:rPr>
      </w:r>
    </w:p>
    <w:p w:rsidR="00000000" w:rsidDel="00000000" w:rsidP="00000000" w:rsidRDefault="00000000" w:rsidRPr="00000000" w14:paraId="0000002F">
      <w:pPr>
        <w:ind w:right="-720"/>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Requirements:</w:t>
      </w:r>
    </w:p>
    <w:p w:rsidR="00000000" w:rsidDel="00000000" w:rsidP="00000000" w:rsidRDefault="00000000" w:rsidRPr="00000000" w14:paraId="00000030">
      <w:pPr>
        <w:numPr>
          <w:ilvl w:val="0"/>
          <w:numId w:val="4"/>
        </w:numPr>
        <w:ind w:left="360" w:hanging="36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Participate in all hall openings and closings.</w:t>
      </w:r>
    </w:p>
    <w:p w:rsidR="00000000" w:rsidDel="00000000" w:rsidP="00000000" w:rsidRDefault="00000000" w:rsidRPr="00000000" w14:paraId="00000031">
      <w:pPr>
        <w:numPr>
          <w:ilvl w:val="0"/>
          <w:numId w:val="4"/>
        </w:numPr>
        <w:ind w:left="360" w:hanging="36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Possess a valid driver’s license</w:t>
      </w:r>
      <w:r w:rsidDel="00000000" w:rsidR="00000000" w:rsidRPr="00000000">
        <w:rPr>
          <w:sz w:val="22"/>
          <w:szCs w:val="22"/>
          <w:rtl w:val="0"/>
        </w:rPr>
        <w:t xml:space="preserve"> and the ability to drive large vehicles such as trucks and vans to conduct warehouse package distributions</w:t>
      </w:r>
      <w:r w:rsidDel="00000000" w:rsidR="00000000" w:rsidRPr="00000000">
        <w:rPr>
          <w:rtl w:val="0"/>
        </w:rPr>
      </w:r>
    </w:p>
    <w:p w:rsidR="00000000" w:rsidDel="00000000" w:rsidP="00000000" w:rsidRDefault="00000000" w:rsidRPr="00000000" w14:paraId="00000032">
      <w:pPr>
        <w:numPr>
          <w:ilvl w:val="0"/>
          <w:numId w:val="4"/>
        </w:numPr>
        <w:ind w:left="360" w:hanging="36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Work independently with minimal supervision.</w:t>
      </w:r>
    </w:p>
    <w:p w:rsidR="00000000" w:rsidDel="00000000" w:rsidP="00000000" w:rsidRDefault="00000000" w:rsidRPr="00000000" w14:paraId="00000033">
      <w:pPr>
        <w:numPr>
          <w:ilvl w:val="0"/>
          <w:numId w:val="4"/>
        </w:numPr>
        <w:ind w:left="360" w:hanging="360"/>
        <w:rPr>
          <w:rFonts w:ascii="Cambria" w:cs="Cambria" w:eastAsia="Cambria" w:hAnsi="Cambria"/>
          <w:sz w:val="22"/>
          <w:szCs w:val="22"/>
        </w:rPr>
      </w:pPr>
      <w:r w:rsidDel="00000000" w:rsidR="00000000" w:rsidRPr="00000000">
        <w:rPr>
          <w:rFonts w:ascii="Cambria" w:cs="Cambria" w:eastAsia="Cambria" w:hAnsi="Cambria"/>
          <w:color w:val="000000"/>
          <w:sz w:val="22"/>
          <w:szCs w:val="22"/>
          <w:rtl w:val="0"/>
        </w:rPr>
        <w:t xml:space="preserve">Able to learn</w:t>
      </w:r>
      <w:r w:rsidDel="00000000" w:rsidR="00000000" w:rsidRPr="00000000">
        <w:rPr>
          <w:rFonts w:ascii="Cambria" w:cs="Cambria" w:eastAsia="Cambria" w:hAnsi="Cambria"/>
          <w:sz w:val="22"/>
          <w:szCs w:val="22"/>
          <w:rtl w:val="0"/>
        </w:rPr>
        <w:t xml:space="preserve"> and perform other duties as assigned.</w:t>
      </w:r>
    </w:p>
    <w:p w:rsidR="00000000" w:rsidDel="00000000" w:rsidP="00000000" w:rsidRDefault="00000000" w:rsidRPr="00000000" w14:paraId="00000034">
      <w:pPr>
        <w:ind w:right="-720"/>
        <w:rPr>
          <w:rFonts w:ascii="Cambria" w:cs="Cambria" w:eastAsia="Cambria" w:hAnsi="Cambria"/>
          <w:b w:val="1"/>
          <w:sz w:val="16"/>
          <w:szCs w:val="16"/>
        </w:rPr>
      </w:pPr>
      <w:r w:rsidDel="00000000" w:rsidR="00000000" w:rsidRPr="00000000">
        <w:rPr>
          <w:rtl w:val="0"/>
        </w:rPr>
      </w:r>
    </w:p>
    <w:p w:rsidR="00000000" w:rsidDel="00000000" w:rsidP="00000000" w:rsidRDefault="00000000" w:rsidRPr="00000000" w14:paraId="00000035">
      <w:pPr>
        <w:ind w:right="-720"/>
        <w:rPr>
          <w:rFonts w:ascii="Cambria" w:cs="Cambria" w:eastAsia="Cambria" w:hAnsi="Cambria"/>
          <w:sz w:val="22"/>
          <w:szCs w:val="22"/>
        </w:rPr>
      </w:pPr>
      <w:r w:rsidDel="00000000" w:rsidR="00000000" w:rsidRPr="00000000">
        <w:rPr>
          <w:b w:val="1"/>
          <w:sz w:val="22"/>
          <w:szCs w:val="22"/>
          <w:rtl w:val="0"/>
        </w:rPr>
        <w:t xml:space="preserve">Compensation</w:t>
      </w:r>
      <w:r w:rsidDel="00000000" w:rsidR="00000000" w:rsidRPr="00000000">
        <w:rPr>
          <w:rFonts w:ascii="Cambria" w:cs="Cambria" w:eastAsia="Cambria" w:hAnsi="Cambria"/>
          <w:b w:val="1"/>
          <w:color w:val="000000"/>
          <w:sz w:val="22"/>
          <w:szCs w:val="22"/>
          <w:rtl w:val="0"/>
        </w:rPr>
        <w:t xml:space="preserve">:</w:t>
      </w:r>
      <w:r w:rsidDel="00000000" w:rsidR="00000000" w:rsidRPr="00000000">
        <w:rPr>
          <w:rtl w:val="0"/>
        </w:rPr>
      </w:r>
    </w:p>
    <w:p w:rsidR="00000000" w:rsidDel="00000000" w:rsidP="00000000" w:rsidRDefault="00000000" w:rsidRPr="00000000" w14:paraId="00000036">
      <w:pPr>
        <w:numPr>
          <w:ilvl w:val="0"/>
          <w:numId w:val="1"/>
        </w:numPr>
        <w:ind w:left="720" w:right="-720" w:hanging="360"/>
        <w:rPr>
          <w:rFonts w:ascii="Cambria" w:cs="Cambria" w:eastAsia="Cambria" w:hAnsi="Cambria"/>
          <w:color w:val="000000"/>
          <w:sz w:val="22"/>
          <w:szCs w:val="22"/>
          <w:u w:val="none"/>
        </w:rPr>
      </w:pPr>
      <w:r w:rsidDel="00000000" w:rsidR="00000000" w:rsidRPr="00000000">
        <w:rPr>
          <w:rFonts w:ascii="Cambria" w:cs="Cambria" w:eastAsia="Cambria" w:hAnsi="Cambria"/>
          <w:color w:val="000000"/>
          <w:sz w:val="22"/>
          <w:szCs w:val="22"/>
          <w:rtl w:val="0"/>
        </w:rPr>
        <w:t xml:space="preserve">Remission is tuition for 9 credits per semester (does not include mandatory graduate student fees), room and meal plan (while the University is in session).  </w:t>
      </w:r>
    </w:p>
    <w:p w:rsidR="00000000" w:rsidDel="00000000" w:rsidP="00000000" w:rsidRDefault="00000000" w:rsidRPr="00000000" w14:paraId="00000037">
      <w:pPr>
        <w:numPr>
          <w:ilvl w:val="0"/>
          <w:numId w:val="1"/>
        </w:numPr>
        <w:ind w:left="720" w:right="-720" w:hanging="360"/>
        <w:rPr>
          <w:rFonts w:ascii="Cambria" w:cs="Cambria" w:eastAsia="Cambria" w:hAnsi="Cambria"/>
          <w:color w:val="000000"/>
          <w:sz w:val="22"/>
          <w:szCs w:val="22"/>
          <w:u w:val="none"/>
        </w:rPr>
      </w:pPr>
      <w:r w:rsidDel="00000000" w:rsidR="00000000" w:rsidRPr="00000000">
        <w:rPr>
          <w:rFonts w:ascii="Cambria" w:cs="Cambria" w:eastAsia="Cambria" w:hAnsi="Cambria"/>
          <w:color w:val="000000"/>
          <w:sz w:val="22"/>
          <w:szCs w:val="22"/>
          <w:rtl w:val="0"/>
        </w:rPr>
        <w:t xml:space="preserve">Partial University of Maryland System benefits and </w:t>
      </w:r>
      <w:r w:rsidDel="00000000" w:rsidR="00000000" w:rsidRPr="00000000">
        <w:rPr>
          <w:sz w:val="22"/>
          <w:szCs w:val="22"/>
          <w:rtl w:val="0"/>
        </w:rPr>
        <w:t xml:space="preserve">minimum base stipend outlined by the Graduate School</w:t>
      </w:r>
      <w:r w:rsidDel="00000000" w:rsidR="00000000" w:rsidRPr="00000000">
        <w:rPr>
          <w:rtl w:val="0"/>
        </w:rPr>
      </w:r>
    </w:p>
    <w:p w:rsidR="00000000" w:rsidDel="00000000" w:rsidP="00000000" w:rsidRDefault="00000000" w:rsidRPr="00000000" w14:paraId="00000038">
      <w:pPr>
        <w:numPr>
          <w:ilvl w:val="0"/>
          <w:numId w:val="1"/>
        </w:numPr>
        <w:ind w:left="720" w:right="-720" w:hanging="360"/>
        <w:rPr>
          <w:sz w:val="22"/>
          <w:szCs w:val="22"/>
          <w:u w:val="none"/>
        </w:rPr>
      </w:pPr>
      <w:r w:rsidDel="00000000" w:rsidR="00000000" w:rsidRPr="00000000">
        <w:rPr>
          <w:sz w:val="22"/>
          <w:szCs w:val="22"/>
          <w:rtl w:val="0"/>
        </w:rPr>
        <w:t xml:space="preserve">On-Campus Housing</w:t>
      </w:r>
    </w:p>
    <w:p w:rsidR="00000000" w:rsidDel="00000000" w:rsidP="00000000" w:rsidRDefault="00000000" w:rsidRPr="00000000" w14:paraId="00000039">
      <w:pPr>
        <w:numPr>
          <w:ilvl w:val="0"/>
          <w:numId w:val="1"/>
        </w:numPr>
        <w:ind w:left="720" w:right="-720" w:hanging="360"/>
        <w:rPr>
          <w:sz w:val="22"/>
          <w:szCs w:val="22"/>
          <w:u w:val="none"/>
        </w:rPr>
      </w:pPr>
      <w:r w:rsidDel="00000000" w:rsidR="00000000" w:rsidRPr="00000000">
        <w:rPr>
          <w:sz w:val="22"/>
          <w:szCs w:val="22"/>
          <w:rtl w:val="0"/>
        </w:rPr>
        <w:t xml:space="preserve">Meal Plan</w:t>
      </w:r>
    </w:p>
    <w:p w:rsidR="00000000" w:rsidDel="00000000" w:rsidP="00000000" w:rsidRDefault="00000000" w:rsidRPr="00000000" w14:paraId="0000003A">
      <w:pPr>
        <w:rPr>
          <w:rFonts w:ascii="Cambria" w:cs="Cambria" w:eastAsia="Cambria" w:hAnsi="Cambria"/>
          <w:sz w:val="16"/>
          <w:szCs w:val="16"/>
        </w:rPr>
      </w:pPr>
      <w:r w:rsidDel="00000000" w:rsidR="00000000" w:rsidRPr="00000000">
        <w:rPr>
          <w:rtl w:val="0"/>
        </w:rPr>
      </w:r>
    </w:p>
    <w:p w:rsidR="00000000" w:rsidDel="00000000" w:rsidP="00000000" w:rsidRDefault="00000000" w:rsidRPr="00000000" w14:paraId="0000003B">
      <w:pPr>
        <w:rPr>
          <w:rFonts w:ascii="Cambria" w:cs="Cambria" w:eastAsia="Cambria" w:hAnsi="Cambria"/>
          <w:sz w:val="16"/>
          <w:szCs w:val="16"/>
        </w:rPr>
      </w:pPr>
      <w:r w:rsidDel="00000000" w:rsidR="00000000" w:rsidRPr="00000000">
        <w:rPr>
          <w:rtl w:val="0"/>
        </w:rPr>
      </w:r>
    </w:p>
    <w:p w:rsidR="00000000" w:rsidDel="00000000" w:rsidP="00000000" w:rsidRDefault="00000000" w:rsidRPr="00000000" w14:paraId="0000003C">
      <w:pPr>
        <w:ind w:right="-720"/>
        <w:rPr>
          <w:rFonts w:ascii="Cambria" w:cs="Cambria" w:eastAsia="Cambria" w:hAnsi="Cambria"/>
          <w:b w:val="1"/>
          <w:color w:val="000000"/>
          <w:sz w:val="22"/>
          <w:szCs w:val="22"/>
        </w:rPr>
      </w:pPr>
      <w:r w:rsidDel="00000000" w:rsidR="00000000" w:rsidRPr="00000000">
        <w:rPr>
          <w:rFonts w:ascii="Cambria" w:cs="Cambria" w:eastAsia="Cambria" w:hAnsi="Cambria"/>
          <w:b w:val="1"/>
          <w:color w:val="000000"/>
          <w:sz w:val="22"/>
          <w:szCs w:val="22"/>
          <w:rtl w:val="0"/>
        </w:rPr>
        <w:t xml:space="preserve">Apply to:</w:t>
      </w:r>
    </w:p>
    <w:p w:rsidR="00000000" w:rsidDel="00000000" w:rsidP="00000000" w:rsidRDefault="00000000" w:rsidRPr="00000000" w14:paraId="0000003D">
      <w:pPr>
        <w:rPr>
          <w:color w:val="000000"/>
          <w:sz w:val="22"/>
          <w:szCs w:val="22"/>
        </w:rPr>
      </w:pPr>
      <w:r w:rsidDel="00000000" w:rsidR="00000000" w:rsidRPr="00000000">
        <w:rPr>
          <w:color w:val="000000"/>
          <w:sz w:val="22"/>
          <w:szCs w:val="22"/>
          <w:rtl w:val="0"/>
        </w:rPr>
        <w:t xml:space="preserve">To apply, complete the </w:t>
      </w:r>
      <w:hyperlink r:id="rId7">
        <w:r w:rsidDel="00000000" w:rsidR="00000000" w:rsidRPr="00000000">
          <w:rPr>
            <w:color w:val="1155cc"/>
            <w:sz w:val="22"/>
            <w:szCs w:val="22"/>
            <w:u w:val="single"/>
            <w:rtl w:val="0"/>
          </w:rPr>
          <w:t xml:space="preserve">Application Here</w:t>
        </w:r>
      </w:hyperlink>
      <w:r w:rsidDel="00000000" w:rsidR="00000000" w:rsidRPr="00000000">
        <w:rPr>
          <w:color w:val="00b0f0"/>
          <w:sz w:val="22"/>
          <w:szCs w:val="22"/>
          <w:rtl w:val="0"/>
        </w:rPr>
        <w:t xml:space="preserve"> </w:t>
      </w:r>
      <w:r w:rsidDel="00000000" w:rsidR="00000000" w:rsidRPr="00000000">
        <w:rPr>
          <w:color w:val="000000"/>
          <w:sz w:val="22"/>
          <w:szCs w:val="22"/>
          <w:rtl w:val="0"/>
        </w:rPr>
        <w:t xml:space="preserve">and ensure you attach a cover letter, resume, and the names and contact information of 3 references</w:t>
      </w:r>
      <w:r w:rsidDel="00000000" w:rsidR="00000000" w:rsidRPr="00000000">
        <w:rPr>
          <w:sz w:val="22"/>
          <w:szCs w:val="22"/>
          <w:rtl w:val="0"/>
        </w:rPr>
        <w:t xml:space="preserve">.  </w:t>
      </w:r>
      <w:r w:rsidDel="00000000" w:rsidR="00000000" w:rsidRPr="00000000">
        <w:rPr>
          <w:color w:val="000000"/>
          <w:sz w:val="22"/>
          <w:szCs w:val="22"/>
          <w:rtl w:val="0"/>
        </w:rPr>
        <w:t xml:space="preserve">Please be sure that the following information is included when you name your files: </w:t>
      </w:r>
      <w:r w:rsidDel="00000000" w:rsidR="00000000" w:rsidRPr="00000000">
        <w:rPr>
          <w:color w:val="000000"/>
          <w:sz w:val="22"/>
          <w:szCs w:val="22"/>
          <w:highlight w:val="white"/>
          <w:rtl w:val="0"/>
        </w:rPr>
        <w:t xml:space="preserve">Your last and first name and the document type, and the title for the position title for which you are applying. For example: Last First.Resume.Conference and Desks. </w:t>
      </w:r>
      <w:r w:rsidDel="00000000" w:rsidR="00000000" w:rsidRPr="00000000">
        <w:rPr>
          <w:rtl w:val="0"/>
        </w:rPr>
      </w:r>
    </w:p>
    <w:p w:rsidR="00000000" w:rsidDel="00000000" w:rsidP="00000000" w:rsidRDefault="00000000" w:rsidRPr="00000000" w14:paraId="0000003E">
      <w:pPr>
        <w:ind w:right="-72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3F">
      <w:pPr>
        <w:rPr>
          <w:rFonts w:ascii="Cambria" w:cs="Cambria" w:eastAsia="Cambria" w:hAnsi="Cambria"/>
          <w:sz w:val="16"/>
          <w:szCs w:val="16"/>
        </w:rPr>
      </w:pPr>
      <w:r w:rsidDel="00000000" w:rsidR="00000000" w:rsidRPr="00000000">
        <w:rPr>
          <w:rtl w:val="0"/>
        </w:rPr>
      </w:r>
    </w:p>
    <w:p w:rsidR="00000000" w:rsidDel="00000000" w:rsidP="00000000" w:rsidRDefault="00000000" w:rsidRPr="00000000" w14:paraId="00000040">
      <w:pPr>
        <w:rPr>
          <w:b w:val="1"/>
          <w:sz w:val="22"/>
          <w:szCs w:val="22"/>
        </w:rPr>
      </w:pPr>
      <w:r w:rsidDel="00000000" w:rsidR="00000000" w:rsidRPr="00000000">
        <w:rPr>
          <w:b w:val="1"/>
          <w:sz w:val="22"/>
          <w:szCs w:val="22"/>
          <w:rtl w:val="0"/>
        </w:rPr>
        <w:t xml:space="preserve">Student Affairs Mission Statement:</w:t>
      </w:r>
    </w:p>
    <w:p w:rsidR="00000000" w:rsidDel="00000000" w:rsidP="00000000" w:rsidRDefault="00000000" w:rsidRPr="00000000" w14:paraId="00000041">
      <w:pPr>
        <w:rPr>
          <w:b w:val="1"/>
          <w:sz w:val="22"/>
          <w:szCs w:val="22"/>
        </w:rPr>
      </w:pPr>
      <w:r w:rsidDel="00000000" w:rsidR="00000000" w:rsidRPr="00000000">
        <w:rPr>
          <w:sz w:val="22"/>
          <w:szCs w:val="22"/>
          <w:rtl w:val="0"/>
        </w:rPr>
        <w:t xml:space="preserve">The Division of Student Affairs facilitates learning and prepares students for success in our multi-cultural and increasingly global society and </w:t>
      </w:r>
      <w:r w:rsidDel="00000000" w:rsidR="00000000" w:rsidRPr="00000000">
        <w:rPr>
          <w:sz w:val="22"/>
          <w:szCs w:val="22"/>
          <w:rtl w:val="0"/>
        </w:rPr>
        <w:t xml:space="preserve">workforce</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42">
      <w:pPr>
        <w:rPr>
          <w:b w:val="1"/>
          <w:sz w:val="16"/>
          <w:szCs w:val="16"/>
        </w:rPr>
      </w:pPr>
      <w:r w:rsidDel="00000000" w:rsidR="00000000" w:rsidRPr="00000000">
        <w:rPr>
          <w:rtl w:val="0"/>
        </w:rPr>
      </w:r>
    </w:p>
    <w:p w:rsidR="00000000" w:rsidDel="00000000" w:rsidP="00000000" w:rsidRDefault="00000000" w:rsidRPr="00000000" w14:paraId="00000043">
      <w:pPr>
        <w:rPr>
          <w:b w:val="1"/>
          <w:sz w:val="22"/>
          <w:szCs w:val="22"/>
        </w:rPr>
      </w:pPr>
      <w:r w:rsidDel="00000000" w:rsidR="00000000" w:rsidRPr="00000000">
        <w:rPr>
          <w:b w:val="1"/>
          <w:sz w:val="22"/>
          <w:szCs w:val="22"/>
          <w:rtl w:val="0"/>
        </w:rPr>
        <w:t xml:space="preserve">Residential Life Mission Statement:</w:t>
      </w:r>
    </w:p>
    <w:p w:rsidR="00000000" w:rsidDel="00000000" w:rsidP="00000000" w:rsidRDefault="00000000" w:rsidRPr="00000000" w14:paraId="00000044">
      <w:pPr>
        <w:rPr>
          <w:sz w:val="22"/>
          <w:szCs w:val="22"/>
        </w:rPr>
      </w:pPr>
      <w:r w:rsidDel="00000000" w:rsidR="00000000" w:rsidRPr="00000000">
        <w:rPr>
          <w:sz w:val="22"/>
          <w:szCs w:val="22"/>
          <w:rtl w:val="0"/>
        </w:rPr>
        <w:t xml:space="preserve">The mission of the Residential Life Office is to provide facilities, services, and programs that support the academic mission of the institution and enhance the quality of life for students that live on campus. Residential Life staff foster the personal, social, academic, and leadership development of resident students and prepare them to be active and responsible citizens within the UMBC community and beyond. </w:t>
      </w:r>
    </w:p>
    <w:p w:rsidR="00000000" w:rsidDel="00000000" w:rsidP="00000000" w:rsidRDefault="00000000" w:rsidRPr="00000000" w14:paraId="00000045">
      <w:pPr>
        <w:rPr>
          <w:sz w:val="16"/>
          <w:szCs w:val="16"/>
        </w:rPr>
      </w:pPr>
      <w:r w:rsidDel="00000000" w:rsidR="00000000" w:rsidRPr="00000000">
        <w:rPr>
          <w:rtl w:val="0"/>
        </w:rPr>
      </w:r>
    </w:p>
    <w:p w:rsidR="00000000" w:rsidDel="00000000" w:rsidP="00000000" w:rsidRDefault="00000000" w:rsidRPr="00000000" w14:paraId="00000046">
      <w:pPr>
        <w:rPr>
          <w:sz w:val="22"/>
          <w:szCs w:val="22"/>
        </w:rPr>
      </w:pPr>
      <w:r w:rsidDel="00000000" w:rsidR="00000000" w:rsidRPr="00000000">
        <w:rPr>
          <w:b w:val="1"/>
          <w:color w:val="000000"/>
          <w:sz w:val="22"/>
          <w:szCs w:val="22"/>
          <w:rtl w:val="0"/>
        </w:rPr>
        <w:t xml:space="preserve">Residential Life Vision Statement:</w:t>
      </w:r>
      <w:r w:rsidDel="00000000" w:rsidR="00000000" w:rsidRPr="00000000">
        <w:rPr>
          <w:rtl w:val="0"/>
        </w:rPr>
      </w:r>
    </w:p>
    <w:p w:rsidR="00000000" w:rsidDel="00000000" w:rsidP="00000000" w:rsidRDefault="00000000" w:rsidRPr="00000000" w14:paraId="00000047">
      <w:pPr>
        <w:rPr>
          <w:color w:val="000000"/>
          <w:sz w:val="22"/>
          <w:szCs w:val="22"/>
        </w:rPr>
      </w:pPr>
      <w:r w:rsidDel="00000000" w:rsidR="00000000" w:rsidRPr="00000000">
        <w:rPr>
          <w:color w:val="000000"/>
          <w:sz w:val="22"/>
          <w:szCs w:val="22"/>
          <w:rtl w:val="0"/>
        </w:rPr>
        <w:t xml:space="preserve">Residential Life co-creates exceptional and innovative living-learning environments for our campus community.</w:t>
      </w:r>
    </w:p>
    <w:p w:rsidR="00000000" w:rsidDel="00000000" w:rsidP="00000000" w:rsidRDefault="00000000" w:rsidRPr="00000000" w14:paraId="00000048">
      <w:pPr>
        <w:rPr>
          <w:sz w:val="16"/>
          <w:szCs w:val="16"/>
        </w:rPr>
      </w:pPr>
      <w:r w:rsidDel="00000000" w:rsidR="00000000" w:rsidRPr="00000000">
        <w:rPr>
          <w:rtl w:val="0"/>
        </w:rPr>
      </w:r>
    </w:p>
    <w:p w:rsidR="00000000" w:rsidDel="00000000" w:rsidP="00000000" w:rsidRDefault="00000000" w:rsidRPr="00000000" w14:paraId="00000049">
      <w:pPr>
        <w:rPr>
          <w:b w:val="1"/>
          <w:color w:val="000000"/>
          <w:sz w:val="22"/>
          <w:szCs w:val="22"/>
        </w:rPr>
      </w:pPr>
      <w:r w:rsidDel="00000000" w:rsidR="00000000" w:rsidRPr="00000000">
        <w:rPr>
          <w:b w:val="1"/>
          <w:color w:val="000000"/>
          <w:sz w:val="22"/>
          <w:szCs w:val="22"/>
          <w:rtl w:val="0"/>
        </w:rPr>
        <w:t xml:space="preserve">Residential Life Diversity Statement:</w:t>
      </w:r>
    </w:p>
    <w:p w:rsidR="00000000" w:rsidDel="00000000" w:rsidP="00000000" w:rsidRDefault="00000000" w:rsidRPr="00000000" w14:paraId="0000004A">
      <w:pPr>
        <w:rPr>
          <w:color w:val="000000"/>
          <w:sz w:val="22"/>
          <w:szCs w:val="22"/>
        </w:rPr>
      </w:pPr>
      <w:r w:rsidDel="00000000" w:rsidR="00000000" w:rsidRPr="00000000">
        <w:rPr>
          <w:color w:val="000000"/>
          <w:sz w:val="22"/>
          <w:szCs w:val="22"/>
          <w:highlight w:val="white"/>
          <w:rtl w:val="0"/>
        </w:rPr>
        <w:t xml:space="preserve">UMBC is a community composed of students, faculty, and staff of different cultures, sexes, genders, ethnicities, socioeconomic backgrounds, religious affiliations, races, sexual orientations, and levels of ability. We take pride in that diversity. Each of us must do our part to encourage productive interaction and relationships among the residents who live in our residence halls and apartments. Residential Living exposes students to individuals and experiences that will help them learn about themselves and others, and how the differences and similarities they discover impact their daily lives. We believe that there is a great deal to be learned, taught, and shared by each of us.</w:t>
      </w:r>
      <w:r w:rsidDel="00000000" w:rsidR="00000000" w:rsidRPr="00000000">
        <w:rPr>
          <w:rtl w:val="0"/>
        </w:rPr>
      </w:r>
    </w:p>
    <w:p w:rsidR="00000000" w:rsidDel="00000000" w:rsidP="00000000" w:rsidRDefault="00000000" w:rsidRPr="00000000" w14:paraId="0000004B">
      <w:pPr>
        <w:ind w:right="-720"/>
        <w:rPr>
          <w:i w:val="1"/>
          <w:sz w:val="22"/>
          <w:szCs w:val="22"/>
        </w:rPr>
      </w:pPr>
      <w:r w:rsidDel="00000000" w:rsidR="00000000" w:rsidRPr="00000000">
        <w:rPr>
          <w:rtl w:val="0"/>
        </w:rPr>
      </w:r>
    </w:p>
    <w:p w:rsidR="00000000" w:rsidDel="00000000" w:rsidP="00000000" w:rsidRDefault="00000000" w:rsidRPr="00000000" w14:paraId="0000004C">
      <w:pPr>
        <w:ind w:right="-720"/>
        <w:rPr>
          <w:rFonts w:ascii="Cambria" w:cs="Cambria" w:eastAsia="Cambria" w:hAnsi="Cambria"/>
          <w:sz w:val="22"/>
          <w:szCs w:val="22"/>
        </w:rPr>
      </w:pPr>
      <w:r w:rsidDel="00000000" w:rsidR="00000000" w:rsidRPr="00000000">
        <w:rPr>
          <w:i w:val="1"/>
          <w:sz w:val="22"/>
          <w:szCs w:val="22"/>
          <w:rtl w:val="0"/>
        </w:rPr>
        <w:t xml:space="preserve">UMBC is an Equal Opportunity, Affirmative Action Employer.  Women, persons of color, and persons with disabilities are encouraged to apply.</w:t>
      </w:r>
      <w:r w:rsidDel="00000000" w:rsidR="00000000" w:rsidRPr="00000000">
        <w:rPr>
          <w:rFonts w:ascii="Cambria" w:cs="Cambria" w:eastAsia="Cambria" w:hAnsi="Cambria"/>
          <w:sz w:val="22"/>
          <w:szCs w:val="22"/>
          <w:rtl w:val="0"/>
        </w:rPr>
        <w:t xml:space="preserve"> </w:t>
      </w:r>
    </w:p>
    <w:sectPr>
      <w:headerReference r:id="rId8" w:type="default"/>
      <w:headerReference r:id="rId9" w:type="first"/>
      <w:pgSz w:h="15840" w:w="12240" w:orient="portrait"/>
      <w:pgMar w:bottom="1044"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leader="none" w:pos="8690"/>
      </w:tabs>
      <w:rPr>
        <w:color w:val="000000"/>
      </w:rPr>
    </w:pPr>
    <w:r w:rsidDel="00000000" w:rsidR="00000000" w:rsidRPr="00000000">
      <w:rPr>
        <w:color w:val="000000"/>
        <w:rtl w:val="0"/>
      </w:rPr>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3856011</wp:posOffset>
          </wp:positionH>
          <wp:positionV relativeFrom="paragraph">
            <wp:posOffset>0</wp:posOffset>
          </wp:positionV>
          <wp:extent cx="2934970" cy="709930"/>
          <wp:effectExtent b="0" l="0" r="0" t="0"/>
          <wp:wrapNone/>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34970" cy="70993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4241800</wp:posOffset>
              </wp:positionH>
              <wp:positionV relativeFrom="paragraph">
                <wp:posOffset>698500</wp:posOffset>
              </wp:positionV>
              <wp:extent cx="2409825" cy="848974"/>
              <wp:effectExtent b="0" l="0" r="0" t="0"/>
              <wp:wrapNone/>
              <wp:docPr id="4" name=""/>
              <a:graphic>
                <a:graphicData uri="http://schemas.microsoft.com/office/word/2010/wordprocessingShape">
                  <wps:wsp>
                    <wps:cNvSpPr/>
                    <wps:cNvPr id="2" name="Shape 2"/>
                    <wps:spPr>
                      <a:xfrm>
                        <a:off x="4145850" y="3360276"/>
                        <a:ext cx="2400300" cy="839449"/>
                      </a:xfrm>
                      <a:prstGeom prst="rect">
                        <a:avLst/>
                      </a:prstGeom>
                      <a:noFill/>
                      <a:ln>
                        <a:noFill/>
                      </a:ln>
                    </wps:spPr>
                    <wps:txbx>
                      <w:txbxContent>
                        <w:p w:rsidR="00000000" w:rsidDel="00000000" w:rsidP="00000000" w:rsidRDefault="00000000" w:rsidRPr="00000000">
                          <w:pPr>
                            <w:spacing w:after="0" w:before="0" w:line="240"/>
                            <w:ind w:left="180" w:right="0" w:firstLine="180"/>
                            <w:jc w:val="left"/>
                            <w:textDirection w:val="btLr"/>
                          </w:pPr>
                          <w:r w:rsidDel="00000000" w:rsidR="00000000" w:rsidRPr="00000000">
                            <w:rPr>
                              <w:rFonts w:ascii="Arial" w:cs="Arial" w:eastAsia="Arial" w:hAnsi="Arial"/>
                              <w:b w:val="1"/>
                              <w:i w:val="0"/>
                              <w:smallCaps w:val="0"/>
                              <w:strike w:val="0"/>
                              <w:color w:val="000000"/>
                              <w:sz w:val="14"/>
                              <w:vertAlign w:val="baseline"/>
                            </w:rPr>
                            <w:t xml:space="preserve">RESIDENTIAL LIFE</w:t>
                          </w:r>
                        </w:p>
                        <w:p w:rsidR="00000000" w:rsidDel="00000000" w:rsidP="00000000" w:rsidRDefault="00000000" w:rsidRPr="00000000">
                          <w:pPr>
                            <w:spacing w:after="0" w:before="0" w:line="240"/>
                            <w:ind w:left="180" w:right="0" w:firstLine="180"/>
                            <w:jc w:val="left"/>
                            <w:textDirection w:val="btLr"/>
                          </w:pPr>
                          <w:r w:rsidDel="00000000" w:rsidR="00000000" w:rsidRPr="00000000">
                            <w:rPr>
                              <w:rFonts w:ascii="Arial" w:cs="Arial" w:eastAsia="Arial" w:hAnsi="Arial"/>
                              <w:b w:val="1"/>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University of Maryland, Baltimore County</w:t>
                          </w:r>
                        </w:p>
                        <w:p w:rsidR="00000000" w:rsidDel="00000000" w:rsidP="00000000" w:rsidRDefault="00000000" w:rsidRPr="00000000">
                          <w:pPr>
                            <w:spacing w:after="0" w:before="0" w:line="240"/>
                            <w:ind w:left="180" w:right="0" w:firstLine="18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1000 Hilltop Circle, Baltimore, MD 21250</w:t>
                          </w:r>
                        </w:p>
                        <w:p w:rsidR="00000000" w:rsidDel="00000000" w:rsidP="00000000" w:rsidRDefault="00000000" w:rsidRPr="00000000">
                          <w:pPr>
                            <w:spacing w:after="0" w:before="0" w:line="240"/>
                            <w:ind w:left="180" w:right="0" w:firstLine="18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reslife.umbc.edu  //  p: 410.455.2591</w:t>
                          </w:r>
                        </w:p>
                        <w:p w:rsidR="00000000" w:rsidDel="00000000" w:rsidP="00000000" w:rsidRDefault="00000000" w:rsidRPr="00000000">
                          <w:pPr>
                            <w:spacing w:after="0" w:before="0" w:line="240"/>
                            <w:ind w:left="180" w:right="0" w:firstLine="180"/>
                            <w:jc w:val="left"/>
                            <w:textDirection w:val="btLr"/>
                          </w:pPr>
                          <w:r w:rsidDel="00000000" w:rsidR="00000000" w:rsidRPr="00000000">
                            <w:rPr>
                              <w:rFonts w:ascii="Arial" w:cs="Arial" w:eastAsia="Arial" w:hAnsi="Arial"/>
                              <w:b w:val="0"/>
                              <w:i w:val="0"/>
                              <w:smallCaps w:val="0"/>
                              <w:strike w:val="0"/>
                              <w:color w:val="000000"/>
                              <w:sz w:val="1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4241800</wp:posOffset>
              </wp:positionH>
              <wp:positionV relativeFrom="paragraph">
                <wp:posOffset>698500</wp:posOffset>
              </wp:positionV>
              <wp:extent cx="2409825" cy="848974"/>
              <wp:effectExtent b="0" l="0" r="0" t="0"/>
              <wp:wrapNone/>
              <wp:docPr id="4"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409825" cy="848974"/>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Header">
    <w:name w:val="header"/>
    <w:basedOn w:val="Normal"/>
    <w:link w:val="HeaderChar"/>
    <w:uiPriority w:val="99"/>
    <w:unhideWhenUsed w:val="1"/>
    <w:rsid w:val="00506DFE"/>
    <w:pPr>
      <w:tabs>
        <w:tab w:val="center" w:pos="4680"/>
        <w:tab w:val="right" w:pos="9360"/>
      </w:tabs>
    </w:pPr>
  </w:style>
  <w:style w:type="character" w:styleId="HeaderChar" w:customStyle="1">
    <w:name w:val="Header Char"/>
    <w:basedOn w:val="DefaultParagraphFont"/>
    <w:link w:val="Header"/>
    <w:uiPriority w:val="99"/>
    <w:rsid w:val="00506DFE"/>
  </w:style>
  <w:style w:type="paragraph" w:styleId="Footer">
    <w:name w:val="footer"/>
    <w:basedOn w:val="Normal"/>
    <w:link w:val="FooterChar"/>
    <w:uiPriority w:val="99"/>
    <w:unhideWhenUsed w:val="1"/>
    <w:rsid w:val="00506DFE"/>
    <w:pPr>
      <w:tabs>
        <w:tab w:val="center" w:pos="4680"/>
        <w:tab w:val="right" w:pos="9360"/>
      </w:tabs>
    </w:pPr>
  </w:style>
  <w:style w:type="character" w:styleId="FooterChar" w:customStyle="1">
    <w:name w:val="Footer Char"/>
    <w:basedOn w:val="DefaultParagraphFont"/>
    <w:link w:val="Footer"/>
    <w:uiPriority w:val="99"/>
    <w:rsid w:val="00506DFE"/>
  </w:style>
  <w:style w:type="character" w:styleId="bold" w:customStyle="1">
    <w:name w:val="bold"/>
    <w:rsid w:val="00506DFE"/>
  </w:style>
  <w:style w:type="character" w:styleId="Hyperlink">
    <w:name w:val="Hyperlink"/>
    <w:basedOn w:val="DefaultParagraphFont"/>
    <w:unhideWhenUsed w:val="1"/>
    <w:rsid w:val="001553DD"/>
    <w:rPr>
      <w:color w:val="0000ff"/>
      <w:u w:val="single"/>
    </w:rPr>
  </w:style>
  <w:style w:type="character" w:styleId="FollowedHyperlink">
    <w:name w:val="FollowedHyperlink"/>
    <w:basedOn w:val="DefaultParagraphFont"/>
    <w:uiPriority w:val="99"/>
    <w:semiHidden w:val="1"/>
    <w:unhideWhenUsed w:val="1"/>
    <w:rsid w:val="00683266"/>
    <w:rPr>
      <w:color w:val="800080" w:themeColor="followedHyperlink"/>
      <w:u w:val="single"/>
    </w:rPr>
  </w:style>
  <w:style w:type="paragraph" w:styleId="Revision">
    <w:name w:val="Revision"/>
    <w:hidden w:val="1"/>
    <w:uiPriority w:val="99"/>
    <w:semiHidden w:val="1"/>
    <w:rsid w:val="00C60E2F"/>
  </w:style>
  <w:style w:type="character" w:styleId="CommentReference">
    <w:name w:val="annotation reference"/>
    <w:basedOn w:val="DefaultParagraphFont"/>
    <w:uiPriority w:val="99"/>
    <w:semiHidden w:val="1"/>
    <w:unhideWhenUsed w:val="1"/>
    <w:rsid w:val="00C60E2F"/>
    <w:rPr>
      <w:sz w:val="16"/>
      <w:szCs w:val="16"/>
    </w:rPr>
  </w:style>
  <w:style w:type="paragraph" w:styleId="CommentText">
    <w:name w:val="annotation text"/>
    <w:basedOn w:val="Normal"/>
    <w:link w:val="CommentTextChar"/>
    <w:uiPriority w:val="99"/>
    <w:semiHidden w:val="1"/>
    <w:unhideWhenUsed w:val="1"/>
    <w:rsid w:val="00C60E2F"/>
    <w:rPr>
      <w:sz w:val="20"/>
      <w:szCs w:val="20"/>
    </w:rPr>
  </w:style>
  <w:style w:type="character" w:styleId="CommentTextChar" w:customStyle="1">
    <w:name w:val="Comment Text Char"/>
    <w:basedOn w:val="DefaultParagraphFont"/>
    <w:link w:val="CommentText"/>
    <w:uiPriority w:val="99"/>
    <w:semiHidden w:val="1"/>
    <w:rsid w:val="00C60E2F"/>
    <w:rPr>
      <w:sz w:val="20"/>
      <w:szCs w:val="20"/>
    </w:rPr>
  </w:style>
  <w:style w:type="paragraph" w:styleId="CommentSubject">
    <w:name w:val="annotation subject"/>
    <w:basedOn w:val="CommentText"/>
    <w:next w:val="CommentText"/>
    <w:link w:val="CommentSubjectChar"/>
    <w:uiPriority w:val="99"/>
    <w:semiHidden w:val="1"/>
    <w:unhideWhenUsed w:val="1"/>
    <w:rsid w:val="00C60E2F"/>
    <w:rPr>
      <w:b w:val="1"/>
      <w:bCs w:val="1"/>
    </w:rPr>
  </w:style>
  <w:style w:type="character" w:styleId="CommentSubjectChar" w:customStyle="1">
    <w:name w:val="Comment Subject Char"/>
    <w:basedOn w:val="CommentTextChar"/>
    <w:link w:val="CommentSubject"/>
    <w:uiPriority w:val="99"/>
    <w:semiHidden w:val="1"/>
    <w:rsid w:val="00C60E2F"/>
    <w:rPr>
      <w:b w:val="1"/>
      <w:bCs w:val="1"/>
      <w:sz w:val="20"/>
      <w:szCs w:val="20"/>
    </w:rPr>
  </w:style>
  <w:style w:type="paragraph" w:styleId="ListParagraph">
    <w:name w:val="List Paragraph"/>
    <w:basedOn w:val="Normal"/>
    <w:uiPriority w:val="34"/>
    <w:qFormat w:val="1"/>
    <w:rsid w:val="00AE2C27"/>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orms.gle/SKyMTudtvqhYf7fM9"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oAaZXgOgkLa7sLokreaYF2uF8w==">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2024-03-15T16:29:00Z</dcterms:created>
  <dc:creator>Amanda Scally</dc:creator>
</cp:coreProperties>
</file>