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7562" w14:textId="77777777" w:rsidR="00C3447C" w:rsidRPr="002C1DF9" w:rsidRDefault="00C3447C" w:rsidP="005E3B8A">
      <w:pPr>
        <w:pStyle w:val="Heading1"/>
        <w:rPr>
          <w:rFonts w:asciiTheme="minorHAnsi" w:hAnsiTheme="minorHAnsi"/>
          <w:sz w:val="22"/>
          <w:szCs w:val="22"/>
        </w:rPr>
      </w:pPr>
    </w:p>
    <w:p w14:paraId="3D434EE5" w14:textId="77777777" w:rsidR="00C3447C" w:rsidRPr="002C1DF9" w:rsidRDefault="00C3447C" w:rsidP="005E3B8A">
      <w:pPr>
        <w:pStyle w:val="Heading1"/>
        <w:rPr>
          <w:rFonts w:asciiTheme="minorHAnsi" w:hAnsiTheme="minorHAnsi"/>
          <w:sz w:val="22"/>
          <w:szCs w:val="22"/>
        </w:rPr>
      </w:pPr>
    </w:p>
    <w:p w14:paraId="61540987" w14:textId="54ACA253" w:rsidR="005E3B8A" w:rsidRPr="002C1DF9" w:rsidRDefault="005E3B8A" w:rsidP="005E3B8A">
      <w:pPr>
        <w:pStyle w:val="Heading1"/>
        <w:rPr>
          <w:rFonts w:asciiTheme="minorHAnsi" w:hAnsiTheme="minorHAnsi"/>
          <w:b w:val="0"/>
          <w:bCs w:val="0"/>
          <w:i/>
          <w:iCs/>
          <w:sz w:val="22"/>
          <w:szCs w:val="22"/>
        </w:rPr>
      </w:pPr>
      <w:r w:rsidRPr="002C1DF9">
        <w:rPr>
          <w:rFonts w:asciiTheme="minorHAnsi" w:hAnsiTheme="minorHAnsi"/>
          <w:sz w:val="22"/>
          <w:szCs w:val="22"/>
        </w:rPr>
        <w:t>Title:</w:t>
      </w:r>
      <w:r w:rsidRPr="002C1DF9">
        <w:rPr>
          <w:rFonts w:asciiTheme="minorHAnsi" w:hAnsiTheme="minorHAnsi"/>
          <w:i/>
          <w:iCs/>
          <w:sz w:val="22"/>
          <w:szCs w:val="22"/>
        </w:rPr>
        <w:tab/>
      </w:r>
      <w:r w:rsidRPr="002C1DF9">
        <w:rPr>
          <w:rFonts w:asciiTheme="minorHAnsi" w:hAnsiTheme="minorHAnsi"/>
          <w:i/>
          <w:iCs/>
          <w:sz w:val="22"/>
          <w:szCs w:val="22"/>
        </w:rPr>
        <w:tab/>
      </w:r>
      <w:r w:rsidRPr="002C1DF9">
        <w:rPr>
          <w:rFonts w:asciiTheme="minorHAnsi" w:hAnsiTheme="minorHAnsi"/>
          <w:b w:val="0"/>
          <w:bCs w:val="0"/>
          <w:i/>
          <w:iCs/>
          <w:sz w:val="22"/>
          <w:szCs w:val="22"/>
        </w:rPr>
        <w:t>Community Development</w:t>
      </w:r>
      <w:r w:rsidRPr="002C1DF9">
        <w:rPr>
          <w:rFonts w:asciiTheme="minorHAnsi" w:hAnsiTheme="minorHAnsi"/>
          <w:b w:val="0"/>
          <w:bCs w:val="0"/>
          <w:i/>
          <w:sz w:val="22"/>
          <w:szCs w:val="22"/>
        </w:rPr>
        <w:t xml:space="preserve"> </w:t>
      </w:r>
      <w:r w:rsidRPr="002C1DF9">
        <w:rPr>
          <w:rFonts w:asciiTheme="minorHAnsi" w:hAnsiTheme="minorHAnsi"/>
          <w:b w:val="0"/>
          <w:bCs w:val="0"/>
          <w:i/>
          <w:iCs/>
          <w:sz w:val="22"/>
          <w:szCs w:val="22"/>
        </w:rPr>
        <w:t>Graduate Assistant</w:t>
      </w:r>
    </w:p>
    <w:p w14:paraId="7DDC2616" w14:textId="6E132CD4" w:rsidR="00F74620" w:rsidRPr="00CB459F" w:rsidRDefault="00F74620" w:rsidP="00F74620">
      <w:pPr>
        <w:rPr>
          <w:i/>
          <w:iCs/>
          <w:sz w:val="22"/>
          <w:szCs w:val="22"/>
        </w:rPr>
      </w:pPr>
      <w:r w:rsidRPr="002C1DF9">
        <w:rPr>
          <w:sz w:val="22"/>
          <w:szCs w:val="22"/>
        </w:rPr>
        <w:tab/>
      </w:r>
      <w:r w:rsidRPr="002C1DF9">
        <w:rPr>
          <w:sz w:val="22"/>
          <w:szCs w:val="22"/>
        </w:rPr>
        <w:tab/>
      </w:r>
      <w:r w:rsidR="00CB459F" w:rsidRPr="00CB459F">
        <w:rPr>
          <w:i/>
          <w:iCs/>
          <w:sz w:val="22"/>
          <w:szCs w:val="22"/>
        </w:rPr>
        <w:t>1-2</w:t>
      </w:r>
      <w:r w:rsidRPr="00CB459F">
        <w:rPr>
          <w:i/>
          <w:iCs/>
          <w:sz w:val="22"/>
          <w:szCs w:val="22"/>
        </w:rPr>
        <w:t xml:space="preserve"> position</w:t>
      </w:r>
      <w:r w:rsidR="00CB459F" w:rsidRPr="00CB459F">
        <w:rPr>
          <w:i/>
          <w:iCs/>
          <w:sz w:val="22"/>
          <w:szCs w:val="22"/>
        </w:rPr>
        <w:t>(s)</w:t>
      </w:r>
      <w:r w:rsidRPr="00CB459F">
        <w:rPr>
          <w:i/>
          <w:iCs/>
          <w:sz w:val="22"/>
          <w:szCs w:val="22"/>
        </w:rPr>
        <w:t xml:space="preserve"> available</w:t>
      </w:r>
    </w:p>
    <w:p w14:paraId="6345B262" w14:textId="77777777" w:rsidR="00DF238A" w:rsidRPr="002C1DF9" w:rsidRDefault="00DF238A" w:rsidP="00DF238A">
      <w:pPr>
        <w:rPr>
          <w:sz w:val="22"/>
          <w:szCs w:val="22"/>
        </w:rPr>
      </w:pPr>
    </w:p>
    <w:p w14:paraId="6FFE6532" w14:textId="18349D23" w:rsidR="005E3B8A" w:rsidRPr="002C1DF9" w:rsidRDefault="005E3B8A" w:rsidP="005E3B8A">
      <w:pPr>
        <w:pStyle w:val="Heading1"/>
        <w:rPr>
          <w:rFonts w:asciiTheme="minorHAnsi" w:hAnsiTheme="minorHAnsi"/>
          <w:b w:val="0"/>
          <w:bCs w:val="0"/>
          <w:iCs/>
          <w:sz w:val="22"/>
          <w:szCs w:val="22"/>
        </w:rPr>
      </w:pPr>
      <w:r w:rsidRPr="002C1DF9">
        <w:rPr>
          <w:rFonts w:asciiTheme="minorHAnsi" w:hAnsiTheme="minorHAnsi"/>
          <w:sz w:val="22"/>
          <w:szCs w:val="22"/>
        </w:rPr>
        <w:t>Status:</w:t>
      </w:r>
      <w:r w:rsidRPr="002C1DF9">
        <w:rPr>
          <w:rFonts w:asciiTheme="minorHAnsi" w:hAnsiTheme="minorHAnsi"/>
          <w:sz w:val="22"/>
          <w:szCs w:val="22"/>
        </w:rPr>
        <w:tab/>
      </w:r>
      <w:r w:rsidRPr="002C1DF9">
        <w:rPr>
          <w:rFonts w:asciiTheme="minorHAnsi" w:hAnsiTheme="minorHAnsi"/>
          <w:sz w:val="22"/>
          <w:szCs w:val="22"/>
        </w:rPr>
        <w:tab/>
      </w:r>
      <w:r w:rsidRPr="002C1DF9">
        <w:rPr>
          <w:rFonts w:asciiTheme="minorHAnsi" w:hAnsiTheme="minorHAnsi"/>
          <w:b w:val="0"/>
          <w:bCs w:val="0"/>
          <w:i/>
          <w:iCs/>
          <w:sz w:val="22"/>
          <w:szCs w:val="22"/>
        </w:rPr>
        <w:t>Graduate Assistant, 1</w:t>
      </w:r>
      <w:r w:rsidR="00BF6C83" w:rsidRPr="002C1DF9">
        <w:rPr>
          <w:rFonts w:asciiTheme="minorHAnsi" w:hAnsiTheme="minorHAnsi"/>
          <w:b w:val="0"/>
          <w:bCs w:val="0"/>
          <w:i/>
          <w:iCs/>
          <w:sz w:val="22"/>
          <w:szCs w:val="22"/>
        </w:rPr>
        <w:t>0</w:t>
      </w:r>
      <w:r w:rsidR="00F74620" w:rsidRPr="002C1DF9">
        <w:rPr>
          <w:rFonts w:asciiTheme="minorHAnsi" w:hAnsiTheme="minorHAnsi"/>
          <w:b w:val="0"/>
          <w:bCs w:val="0"/>
          <w:i/>
          <w:iCs/>
          <w:sz w:val="22"/>
          <w:szCs w:val="22"/>
        </w:rPr>
        <w:t>.5</w:t>
      </w:r>
      <w:r w:rsidRPr="002C1DF9">
        <w:rPr>
          <w:rFonts w:asciiTheme="minorHAnsi" w:hAnsiTheme="minorHAnsi"/>
          <w:b w:val="0"/>
          <w:bCs w:val="0"/>
          <w:i/>
          <w:iCs/>
          <w:sz w:val="22"/>
          <w:szCs w:val="22"/>
        </w:rPr>
        <w:t>-month appointment</w:t>
      </w:r>
    </w:p>
    <w:p w14:paraId="42B35864" w14:textId="77777777" w:rsidR="00DF238A" w:rsidRPr="002C1DF9" w:rsidRDefault="00DF238A" w:rsidP="00DF238A">
      <w:pPr>
        <w:rPr>
          <w:sz w:val="22"/>
          <w:szCs w:val="22"/>
        </w:rPr>
      </w:pPr>
    </w:p>
    <w:p w14:paraId="0D7D1140" w14:textId="7552C194" w:rsidR="005E3B8A" w:rsidRPr="002C1DF9" w:rsidRDefault="005E3B8A" w:rsidP="005E3B8A">
      <w:pPr>
        <w:rPr>
          <w:iCs/>
          <w:sz w:val="22"/>
          <w:szCs w:val="22"/>
        </w:rPr>
      </w:pPr>
      <w:r w:rsidRPr="002C1DF9">
        <w:rPr>
          <w:b/>
          <w:bCs/>
          <w:sz w:val="22"/>
          <w:szCs w:val="22"/>
        </w:rPr>
        <w:t>Supervisor:</w:t>
      </w:r>
      <w:r w:rsidRPr="002C1DF9">
        <w:rPr>
          <w:b/>
          <w:bCs/>
          <w:sz w:val="22"/>
          <w:szCs w:val="22"/>
        </w:rPr>
        <w:tab/>
      </w:r>
      <w:r w:rsidRPr="002C1DF9">
        <w:rPr>
          <w:i/>
          <w:iCs/>
          <w:sz w:val="22"/>
          <w:szCs w:val="22"/>
        </w:rPr>
        <w:t>Residential Education and Leadership Coordinator</w:t>
      </w:r>
    </w:p>
    <w:p w14:paraId="02D92F06" w14:textId="77777777" w:rsidR="00DF238A" w:rsidRPr="002C1DF9" w:rsidRDefault="00DF238A" w:rsidP="005E3B8A">
      <w:pPr>
        <w:rPr>
          <w:iCs/>
          <w:sz w:val="22"/>
          <w:szCs w:val="22"/>
        </w:rPr>
      </w:pPr>
    </w:p>
    <w:p w14:paraId="120B6EE3" w14:textId="36A762B2" w:rsidR="005E3B8A" w:rsidRPr="002C1DF9" w:rsidRDefault="005E3B8A" w:rsidP="005E3B8A">
      <w:pPr>
        <w:rPr>
          <w:i/>
          <w:iCs/>
          <w:sz w:val="22"/>
          <w:szCs w:val="22"/>
        </w:rPr>
      </w:pPr>
      <w:r w:rsidRPr="002C1DF9">
        <w:rPr>
          <w:b/>
          <w:bCs/>
          <w:sz w:val="22"/>
          <w:szCs w:val="22"/>
        </w:rPr>
        <w:t>Dates:</w:t>
      </w:r>
      <w:r w:rsidRPr="002C1DF9">
        <w:rPr>
          <w:b/>
          <w:bCs/>
          <w:sz w:val="22"/>
          <w:szCs w:val="22"/>
        </w:rPr>
        <w:tab/>
      </w:r>
      <w:r w:rsidRPr="002C1DF9">
        <w:rPr>
          <w:b/>
          <w:bCs/>
          <w:sz w:val="22"/>
          <w:szCs w:val="22"/>
        </w:rPr>
        <w:tab/>
      </w:r>
      <w:r w:rsidR="00C3447C" w:rsidRPr="002C1DF9">
        <w:rPr>
          <w:i/>
          <w:iCs/>
          <w:sz w:val="22"/>
          <w:szCs w:val="22"/>
        </w:rPr>
        <w:t>July 1</w:t>
      </w:r>
      <w:r w:rsidR="00CB459F">
        <w:rPr>
          <w:i/>
          <w:iCs/>
          <w:sz w:val="22"/>
          <w:szCs w:val="22"/>
        </w:rPr>
        <w:t>4</w:t>
      </w:r>
      <w:r w:rsidR="00C3447C" w:rsidRPr="002C1DF9">
        <w:rPr>
          <w:i/>
          <w:iCs/>
          <w:sz w:val="22"/>
          <w:szCs w:val="22"/>
        </w:rPr>
        <w:t>, 202</w:t>
      </w:r>
      <w:r w:rsidR="00CB459F">
        <w:rPr>
          <w:i/>
          <w:iCs/>
          <w:sz w:val="22"/>
          <w:szCs w:val="22"/>
        </w:rPr>
        <w:t>5</w:t>
      </w:r>
      <w:r w:rsidRPr="002C1DF9">
        <w:rPr>
          <w:i/>
          <w:iCs/>
          <w:sz w:val="22"/>
          <w:szCs w:val="22"/>
        </w:rPr>
        <w:t xml:space="preserve"> – </w:t>
      </w:r>
      <w:r w:rsidR="00886EFD" w:rsidRPr="002C1DF9">
        <w:rPr>
          <w:i/>
          <w:iCs/>
          <w:sz w:val="22"/>
          <w:szCs w:val="22"/>
        </w:rPr>
        <w:t xml:space="preserve">May </w:t>
      </w:r>
      <w:r w:rsidR="00CB459F">
        <w:rPr>
          <w:i/>
          <w:iCs/>
          <w:sz w:val="22"/>
          <w:szCs w:val="22"/>
        </w:rPr>
        <w:t>29</w:t>
      </w:r>
      <w:r w:rsidR="00C3447C" w:rsidRPr="002C1DF9">
        <w:rPr>
          <w:i/>
          <w:iCs/>
          <w:sz w:val="22"/>
          <w:szCs w:val="22"/>
        </w:rPr>
        <w:t>, 20</w:t>
      </w:r>
      <w:r w:rsidR="002D62C5" w:rsidRPr="002C1DF9">
        <w:rPr>
          <w:i/>
          <w:iCs/>
          <w:sz w:val="22"/>
          <w:szCs w:val="22"/>
        </w:rPr>
        <w:t>2</w:t>
      </w:r>
      <w:r w:rsidR="00CB459F">
        <w:rPr>
          <w:i/>
          <w:iCs/>
          <w:sz w:val="22"/>
          <w:szCs w:val="22"/>
        </w:rPr>
        <w:t>6</w:t>
      </w:r>
    </w:p>
    <w:p w14:paraId="5BA9BB80" w14:textId="77777777" w:rsidR="005E3B8A" w:rsidRPr="002C1DF9" w:rsidRDefault="005E3B8A" w:rsidP="005E3B8A">
      <w:pPr>
        <w:rPr>
          <w:b/>
          <w:bCs/>
          <w:sz w:val="22"/>
          <w:szCs w:val="22"/>
        </w:rPr>
      </w:pPr>
    </w:p>
    <w:p w14:paraId="198B10D1" w14:textId="77777777" w:rsidR="005E3B8A" w:rsidRPr="002C1DF9" w:rsidRDefault="005E3B8A" w:rsidP="005E3B8A">
      <w:pPr>
        <w:rPr>
          <w:b/>
          <w:bCs/>
          <w:sz w:val="22"/>
          <w:szCs w:val="22"/>
        </w:rPr>
      </w:pPr>
      <w:r w:rsidRPr="002C1DF9">
        <w:rPr>
          <w:b/>
          <w:bCs/>
          <w:sz w:val="22"/>
          <w:szCs w:val="22"/>
        </w:rPr>
        <w:t xml:space="preserve">Qualifications: </w:t>
      </w:r>
    </w:p>
    <w:p w14:paraId="0710EA4F" w14:textId="77777777" w:rsidR="005E3B8A" w:rsidRPr="002C1DF9" w:rsidRDefault="005E3B8A" w:rsidP="005E3B8A">
      <w:pPr>
        <w:numPr>
          <w:ilvl w:val="0"/>
          <w:numId w:val="2"/>
        </w:numPr>
        <w:rPr>
          <w:sz w:val="22"/>
          <w:szCs w:val="22"/>
        </w:rPr>
      </w:pPr>
      <w:r w:rsidRPr="002C1DF9">
        <w:rPr>
          <w:sz w:val="22"/>
          <w:szCs w:val="22"/>
        </w:rPr>
        <w:t>Earned Bachelor’s degree with acceptance into a post baccalaureate graduate program at any of the USM campuses required</w:t>
      </w:r>
    </w:p>
    <w:p w14:paraId="2EF99E02" w14:textId="77777777" w:rsidR="005E3B8A" w:rsidRPr="002C1DF9" w:rsidRDefault="005E3B8A" w:rsidP="005E3B8A">
      <w:pPr>
        <w:numPr>
          <w:ilvl w:val="0"/>
          <w:numId w:val="2"/>
        </w:numPr>
        <w:rPr>
          <w:sz w:val="22"/>
          <w:szCs w:val="22"/>
        </w:rPr>
      </w:pPr>
      <w:r w:rsidRPr="002C1DF9">
        <w:rPr>
          <w:sz w:val="22"/>
          <w:szCs w:val="22"/>
        </w:rPr>
        <w:t xml:space="preserve">Preference given to UMBC graduate students and applicants admitted to programs related to Education or other Social Sciences  </w:t>
      </w:r>
    </w:p>
    <w:p w14:paraId="392F8D3E" w14:textId="77777777" w:rsidR="005E3B8A" w:rsidRPr="002C1DF9" w:rsidRDefault="005E3B8A" w:rsidP="005E3B8A">
      <w:pPr>
        <w:numPr>
          <w:ilvl w:val="0"/>
          <w:numId w:val="2"/>
        </w:numPr>
        <w:rPr>
          <w:sz w:val="22"/>
          <w:szCs w:val="22"/>
        </w:rPr>
      </w:pPr>
      <w:r w:rsidRPr="002C1DF9">
        <w:rPr>
          <w:sz w:val="22"/>
          <w:szCs w:val="22"/>
        </w:rPr>
        <w:t>At least one-year prior experience in a position (paid or volunteer) related to Student Affairs preferred</w:t>
      </w:r>
    </w:p>
    <w:p w14:paraId="704A472E" w14:textId="77777777" w:rsidR="005E3B8A" w:rsidRPr="002C1DF9" w:rsidRDefault="005E3B8A" w:rsidP="005E3B8A">
      <w:pPr>
        <w:rPr>
          <w:sz w:val="22"/>
          <w:szCs w:val="22"/>
        </w:rPr>
      </w:pPr>
    </w:p>
    <w:p w14:paraId="6C99B0BC" w14:textId="77777777" w:rsidR="005E3B8A" w:rsidRPr="002C1DF9" w:rsidRDefault="005E3B8A" w:rsidP="005E3B8A">
      <w:pPr>
        <w:rPr>
          <w:b/>
          <w:bCs/>
          <w:sz w:val="22"/>
          <w:szCs w:val="22"/>
        </w:rPr>
      </w:pPr>
      <w:r w:rsidRPr="002C1DF9">
        <w:rPr>
          <w:b/>
          <w:bCs/>
          <w:sz w:val="22"/>
          <w:szCs w:val="22"/>
        </w:rPr>
        <w:t>General Responsibilities:</w:t>
      </w:r>
    </w:p>
    <w:p w14:paraId="2001BA37" w14:textId="1AB8C326" w:rsidR="005E3B8A" w:rsidRPr="002C1DF9" w:rsidRDefault="005E3B8A" w:rsidP="005E3B8A">
      <w:pPr>
        <w:rPr>
          <w:sz w:val="22"/>
          <w:szCs w:val="22"/>
        </w:rPr>
      </w:pPr>
      <w:r w:rsidRPr="002C1DF9">
        <w:rPr>
          <w:sz w:val="22"/>
          <w:szCs w:val="22"/>
        </w:rPr>
        <w:t xml:space="preserve">The Community Development Graduate Assistant is responsible for assisting with program and community development support.  Responsibilities include supporting residential curriculum initiatives, co-advising the Resident Student Association and NRHH, support and coordinate student staff recognition, and other central programs as assigned.  This </w:t>
      </w:r>
      <w:r w:rsidR="00BF6C83" w:rsidRPr="002C1DF9">
        <w:rPr>
          <w:sz w:val="22"/>
          <w:szCs w:val="22"/>
        </w:rPr>
        <w:t>is a 20-</w:t>
      </w:r>
      <w:r w:rsidR="00BF6C83" w:rsidRPr="002C1DF9">
        <w:rPr>
          <w:color w:val="000000" w:themeColor="text1"/>
          <w:sz w:val="22"/>
          <w:szCs w:val="22"/>
        </w:rPr>
        <w:t>hour a week</w:t>
      </w:r>
      <w:r w:rsidR="00F74620" w:rsidRPr="002C1DF9">
        <w:rPr>
          <w:color w:val="000000" w:themeColor="text1"/>
          <w:sz w:val="22"/>
          <w:szCs w:val="22"/>
        </w:rPr>
        <w:t xml:space="preserve"> </w:t>
      </w:r>
      <w:r w:rsidR="00BF6C83" w:rsidRPr="002C1DF9">
        <w:rPr>
          <w:color w:val="000000" w:themeColor="text1"/>
          <w:sz w:val="22"/>
          <w:szCs w:val="22"/>
        </w:rPr>
        <w:t>position</w:t>
      </w:r>
      <w:r w:rsidR="00886EFD" w:rsidRPr="002C1DF9">
        <w:rPr>
          <w:color w:val="000000" w:themeColor="text1"/>
          <w:sz w:val="22"/>
          <w:szCs w:val="22"/>
        </w:rPr>
        <w:t>, live-in position.</w:t>
      </w:r>
    </w:p>
    <w:p w14:paraId="2D75066E" w14:textId="77777777" w:rsidR="00BF6C83" w:rsidRPr="002C1DF9" w:rsidRDefault="00BF6C83" w:rsidP="005E3B8A">
      <w:pPr>
        <w:rPr>
          <w:b/>
          <w:bCs/>
          <w:sz w:val="22"/>
          <w:szCs w:val="22"/>
        </w:rPr>
      </w:pPr>
    </w:p>
    <w:p w14:paraId="7D51A10D" w14:textId="64B5CC8C" w:rsidR="005E3B8A" w:rsidRPr="002C1DF9" w:rsidRDefault="005E3B8A" w:rsidP="005E3B8A">
      <w:pPr>
        <w:rPr>
          <w:b/>
          <w:bCs/>
          <w:sz w:val="22"/>
          <w:szCs w:val="22"/>
        </w:rPr>
      </w:pPr>
      <w:r w:rsidRPr="002C1DF9">
        <w:rPr>
          <w:b/>
          <w:bCs/>
          <w:sz w:val="22"/>
          <w:szCs w:val="22"/>
        </w:rPr>
        <w:t>Specific Responsibilities:</w:t>
      </w:r>
    </w:p>
    <w:p w14:paraId="3F9C5E18" w14:textId="77777777" w:rsidR="005E3B8A" w:rsidRPr="002C1DF9" w:rsidRDefault="005E3B8A" w:rsidP="005E3B8A">
      <w:pPr>
        <w:rPr>
          <w:b/>
          <w:bCs/>
          <w:sz w:val="22"/>
          <w:szCs w:val="22"/>
        </w:rPr>
      </w:pPr>
      <w:r w:rsidRPr="002C1DF9">
        <w:rPr>
          <w:b/>
          <w:bCs/>
          <w:sz w:val="22"/>
          <w:szCs w:val="22"/>
        </w:rPr>
        <w:br/>
        <w:t>Administrative</w:t>
      </w:r>
    </w:p>
    <w:p w14:paraId="6CD2879F" w14:textId="77777777" w:rsidR="005E3B8A" w:rsidRPr="002C1DF9" w:rsidRDefault="005E3B8A" w:rsidP="00C3447C">
      <w:pPr>
        <w:numPr>
          <w:ilvl w:val="0"/>
          <w:numId w:val="1"/>
        </w:numPr>
        <w:ind w:left="360"/>
        <w:rPr>
          <w:sz w:val="22"/>
          <w:szCs w:val="22"/>
        </w:rPr>
      </w:pPr>
      <w:r w:rsidRPr="002C1DF9">
        <w:rPr>
          <w:sz w:val="22"/>
          <w:szCs w:val="22"/>
        </w:rPr>
        <w:t>Attend bi-weekly 1:1 with supervisor</w:t>
      </w:r>
    </w:p>
    <w:p w14:paraId="63A9D4D9" w14:textId="5E0F9930" w:rsidR="005E3B8A" w:rsidRPr="002C1DF9" w:rsidRDefault="005E3B8A" w:rsidP="00C3447C">
      <w:pPr>
        <w:numPr>
          <w:ilvl w:val="0"/>
          <w:numId w:val="1"/>
        </w:numPr>
        <w:ind w:left="360"/>
        <w:rPr>
          <w:sz w:val="22"/>
          <w:szCs w:val="22"/>
        </w:rPr>
      </w:pPr>
      <w:r w:rsidRPr="002C1DF9">
        <w:rPr>
          <w:sz w:val="22"/>
          <w:szCs w:val="22"/>
        </w:rPr>
        <w:t>Be visible, available and accessible in the Residential Life office</w:t>
      </w:r>
    </w:p>
    <w:p w14:paraId="05576CDD" w14:textId="77777777" w:rsidR="005E3B8A" w:rsidRPr="002C1DF9" w:rsidRDefault="005E3B8A" w:rsidP="00C3447C">
      <w:pPr>
        <w:numPr>
          <w:ilvl w:val="0"/>
          <w:numId w:val="1"/>
        </w:numPr>
        <w:ind w:left="360"/>
        <w:rPr>
          <w:sz w:val="22"/>
          <w:szCs w:val="22"/>
        </w:rPr>
      </w:pPr>
      <w:r w:rsidRPr="002C1DF9">
        <w:rPr>
          <w:sz w:val="22"/>
          <w:szCs w:val="22"/>
        </w:rPr>
        <w:t>Responsible for proper email, calendar and voicemail management and response</w:t>
      </w:r>
    </w:p>
    <w:p w14:paraId="05F82092" w14:textId="77777777" w:rsidR="005E3B8A" w:rsidRPr="002C1DF9" w:rsidRDefault="005E3B8A" w:rsidP="00C3447C">
      <w:pPr>
        <w:numPr>
          <w:ilvl w:val="0"/>
          <w:numId w:val="1"/>
        </w:numPr>
        <w:ind w:left="360"/>
        <w:rPr>
          <w:sz w:val="22"/>
          <w:szCs w:val="22"/>
        </w:rPr>
      </w:pPr>
      <w:r w:rsidRPr="002C1DF9">
        <w:rPr>
          <w:sz w:val="22"/>
          <w:szCs w:val="22"/>
        </w:rPr>
        <w:t>Attend weekly Residential Education meetings and monthly Departmental Meetings</w:t>
      </w:r>
    </w:p>
    <w:p w14:paraId="1B06430E" w14:textId="77777777" w:rsidR="005E3B8A" w:rsidRPr="002C1DF9" w:rsidRDefault="005E3B8A" w:rsidP="00C3447C">
      <w:pPr>
        <w:numPr>
          <w:ilvl w:val="0"/>
          <w:numId w:val="1"/>
        </w:numPr>
        <w:ind w:left="360"/>
        <w:rPr>
          <w:sz w:val="22"/>
          <w:szCs w:val="22"/>
        </w:rPr>
      </w:pPr>
      <w:r w:rsidRPr="002C1DF9">
        <w:rPr>
          <w:sz w:val="22"/>
          <w:szCs w:val="22"/>
        </w:rPr>
        <w:t>Support Residential Life’s initiatives including the Residential Curriculum</w:t>
      </w:r>
    </w:p>
    <w:p w14:paraId="5A472489" w14:textId="77777777" w:rsidR="005E3B8A" w:rsidRPr="002C1DF9" w:rsidRDefault="005E3B8A" w:rsidP="00C3447C">
      <w:pPr>
        <w:numPr>
          <w:ilvl w:val="0"/>
          <w:numId w:val="1"/>
        </w:numPr>
        <w:ind w:left="360"/>
        <w:rPr>
          <w:sz w:val="22"/>
          <w:szCs w:val="22"/>
        </w:rPr>
      </w:pPr>
      <w:r w:rsidRPr="002C1DF9">
        <w:rPr>
          <w:sz w:val="22"/>
          <w:szCs w:val="22"/>
        </w:rPr>
        <w:t>Submit a Year End Report to supervisor</w:t>
      </w:r>
    </w:p>
    <w:p w14:paraId="76517B4D" w14:textId="77777777" w:rsidR="005E3B8A" w:rsidRPr="002C1DF9" w:rsidRDefault="005E3B8A" w:rsidP="00C3447C">
      <w:pPr>
        <w:numPr>
          <w:ilvl w:val="0"/>
          <w:numId w:val="1"/>
        </w:numPr>
        <w:ind w:left="360"/>
        <w:rPr>
          <w:b/>
          <w:bCs/>
          <w:sz w:val="22"/>
          <w:szCs w:val="22"/>
          <w:u w:val="single"/>
        </w:rPr>
      </w:pPr>
      <w:r w:rsidRPr="002C1DF9">
        <w:rPr>
          <w:sz w:val="22"/>
          <w:szCs w:val="22"/>
        </w:rPr>
        <w:t>Maintain a minimum of 20 office hours per week</w:t>
      </w:r>
    </w:p>
    <w:p w14:paraId="2EF42984" w14:textId="77777777" w:rsidR="005E3B8A" w:rsidRPr="002C1DF9" w:rsidRDefault="005E3B8A" w:rsidP="005E3B8A">
      <w:pPr>
        <w:rPr>
          <w:sz w:val="22"/>
          <w:szCs w:val="22"/>
        </w:rPr>
      </w:pPr>
    </w:p>
    <w:p w14:paraId="67E98032" w14:textId="77777777" w:rsidR="005E3B8A" w:rsidRPr="002C1DF9" w:rsidRDefault="005E3B8A" w:rsidP="005E3B8A">
      <w:pPr>
        <w:rPr>
          <w:b/>
          <w:sz w:val="22"/>
          <w:szCs w:val="22"/>
        </w:rPr>
      </w:pPr>
      <w:r w:rsidRPr="002C1DF9">
        <w:rPr>
          <w:b/>
          <w:sz w:val="22"/>
          <w:szCs w:val="22"/>
        </w:rPr>
        <w:t>Advising</w:t>
      </w:r>
    </w:p>
    <w:p w14:paraId="03E7F6CD" w14:textId="77777777" w:rsidR="005E3B8A" w:rsidRPr="002C1DF9" w:rsidRDefault="005E3B8A" w:rsidP="00C3447C">
      <w:pPr>
        <w:numPr>
          <w:ilvl w:val="0"/>
          <w:numId w:val="1"/>
        </w:numPr>
        <w:ind w:left="360"/>
        <w:rPr>
          <w:sz w:val="22"/>
          <w:szCs w:val="22"/>
        </w:rPr>
      </w:pPr>
      <w:r w:rsidRPr="002C1DF9">
        <w:rPr>
          <w:sz w:val="22"/>
          <w:szCs w:val="22"/>
        </w:rPr>
        <w:t>Co-advise the Resident Student Association, attending weekly Executive Board meetings, General Body Meetings, and events</w:t>
      </w:r>
    </w:p>
    <w:p w14:paraId="74F3DAE1" w14:textId="77777777" w:rsidR="005E3B8A" w:rsidRPr="002C1DF9" w:rsidRDefault="005E3B8A" w:rsidP="00C3447C">
      <w:pPr>
        <w:numPr>
          <w:ilvl w:val="0"/>
          <w:numId w:val="1"/>
        </w:numPr>
        <w:ind w:left="360"/>
        <w:rPr>
          <w:sz w:val="22"/>
          <w:szCs w:val="22"/>
        </w:rPr>
      </w:pPr>
      <w:r w:rsidRPr="002C1DF9">
        <w:rPr>
          <w:sz w:val="22"/>
          <w:szCs w:val="22"/>
        </w:rPr>
        <w:t xml:space="preserve">Co-Advise the National Residence Hall Honorary (NRHH), attending Executive Board meetings, General Body Meetings and events </w:t>
      </w:r>
    </w:p>
    <w:p w14:paraId="4A20E3B9" w14:textId="77777777" w:rsidR="005E3B8A" w:rsidRPr="002C1DF9" w:rsidRDefault="005E3B8A" w:rsidP="00C3447C">
      <w:pPr>
        <w:numPr>
          <w:ilvl w:val="0"/>
          <w:numId w:val="1"/>
        </w:numPr>
        <w:ind w:left="360"/>
        <w:rPr>
          <w:sz w:val="22"/>
          <w:szCs w:val="22"/>
        </w:rPr>
      </w:pPr>
      <w:r w:rsidRPr="002C1DF9">
        <w:rPr>
          <w:sz w:val="22"/>
          <w:szCs w:val="22"/>
        </w:rPr>
        <w:t>Assist in management of budgets for: RSA, NRHH, Recognition and Resource Room</w:t>
      </w:r>
    </w:p>
    <w:p w14:paraId="1DF7785C" w14:textId="400EAB78" w:rsidR="005E3B8A" w:rsidRPr="002C1DF9" w:rsidRDefault="005E3B8A" w:rsidP="00C3447C">
      <w:pPr>
        <w:numPr>
          <w:ilvl w:val="0"/>
          <w:numId w:val="1"/>
        </w:numPr>
        <w:ind w:left="360"/>
        <w:rPr>
          <w:sz w:val="22"/>
          <w:szCs w:val="22"/>
        </w:rPr>
      </w:pPr>
      <w:r w:rsidRPr="002C1DF9">
        <w:rPr>
          <w:sz w:val="22"/>
          <w:szCs w:val="22"/>
        </w:rPr>
        <w:t>Co-Advise the Residential Life End of the Year Banquet Committee</w:t>
      </w:r>
    </w:p>
    <w:p w14:paraId="25608A20" w14:textId="039FB0D7" w:rsidR="005E3B8A" w:rsidRPr="002C1DF9" w:rsidRDefault="005E3B8A" w:rsidP="005E3B8A">
      <w:pPr>
        <w:rPr>
          <w:b/>
          <w:sz w:val="22"/>
          <w:szCs w:val="22"/>
        </w:rPr>
      </w:pPr>
    </w:p>
    <w:p w14:paraId="0BD32F92" w14:textId="77777777" w:rsidR="005E3B8A" w:rsidRPr="002C1DF9" w:rsidRDefault="005E3B8A" w:rsidP="005E3B8A">
      <w:pPr>
        <w:rPr>
          <w:b/>
          <w:sz w:val="22"/>
          <w:szCs w:val="22"/>
        </w:rPr>
      </w:pPr>
      <w:r w:rsidRPr="002C1DF9">
        <w:rPr>
          <w:b/>
          <w:sz w:val="22"/>
          <w:szCs w:val="22"/>
        </w:rPr>
        <w:t>Event Coordination</w:t>
      </w:r>
    </w:p>
    <w:p w14:paraId="664AFBCC" w14:textId="3C4DB3B0" w:rsidR="005E3B8A" w:rsidRPr="002C1DF9" w:rsidRDefault="005E3B8A" w:rsidP="00C3447C">
      <w:pPr>
        <w:numPr>
          <w:ilvl w:val="0"/>
          <w:numId w:val="1"/>
        </w:numPr>
        <w:tabs>
          <w:tab w:val="clear" w:pos="720"/>
        </w:tabs>
        <w:ind w:left="360"/>
        <w:rPr>
          <w:sz w:val="22"/>
          <w:szCs w:val="22"/>
        </w:rPr>
      </w:pPr>
      <w:r w:rsidRPr="002C1DF9">
        <w:rPr>
          <w:sz w:val="22"/>
          <w:szCs w:val="22"/>
        </w:rPr>
        <w:t>Assist in coordination of Student Staff Recognition events for Residential Life</w:t>
      </w:r>
    </w:p>
    <w:p w14:paraId="1B170E28" w14:textId="5B415191" w:rsidR="005E3B8A" w:rsidRPr="002C1DF9" w:rsidRDefault="005E3B8A" w:rsidP="00C3447C">
      <w:pPr>
        <w:numPr>
          <w:ilvl w:val="0"/>
          <w:numId w:val="1"/>
        </w:numPr>
        <w:tabs>
          <w:tab w:val="clear" w:pos="720"/>
        </w:tabs>
        <w:ind w:left="360"/>
        <w:rPr>
          <w:sz w:val="22"/>
          <w:szCs w:val="22"/>
        </w:rPr>
      </w:pPr>
      <w:r w:rsidRPr="002C1DF9">
        <w:rPr>
          <w:sz w:val="22"/>
          <w:szCs w:val="22"/>
        </w:rPr>
        <w:t xml:space="preserve">Assist with coordination and implementation of large scale social or educational (more than 50 students) departmental programs </w:t>
      </w:r>
    </w:p>
    <w:p w14:paraId="5E86DF29" w14:textId="77777777" w:rsidR="005E3B8A" w:rsidRPr="002C1DF9" w:rsidRDefault="005E3B8A" w:rsidP="00C3447C">
      <w:pPr>
        <w:numPr>
          <w:ilvl w:val="0"/>
          <w:numId w:val="1"/>
        </w:numPr>
        <w:tabs>
          <w:tab w:val="clear" w:pos="720"/>
        </w:tabs>
        <w:ind w:left="360"/>
        <w:rPr>
          <w:sz w:val="22"/>
          <w:szCs w:val="22"/>
        </w:rPr>
      </w:pPr>
      <w:r w:rsidRPr="002C1DF9">
        <w:rPr>
          <w:sz w:val="22"/>
          <w:szCs w:val="22"/>
        </w:rPr>
        <w:t>Provide support and advisement to student staff programs and initiatives as needed</w:t>
      </w:r>
    </w:p>
    <w:p w14:paraId="772BFE6F" w14:textId="77777777" w:rsidR="005E3B8A" w:rsidRPr="002C1DF9" w:rsidRDefault="005E3B8A" w:rsidP="00C3447C">
      <w:pPr>
        <w:numPr>
          <w:ilvl w:val="0"/>
          <w:numId w:val="1"/>
        </w:numPr>
        <w:tabs>
          <w:tab w:val="clear" w:pos="720"/>
        </w:tabs>
        <w:ind w:left="360"/>
        <w:rPr>
          <w:sz w:val="22"/>
          <w:szCs w:val="22"/>
        </w:rPr>
      </w:pPr>
      <w:r w:rsidRPr="002C1DF9">
        <w:rPr>
          <w:sz w:val="22"/>
          <w:szCs w:val="22"/>
        </w:rPr>
        <w:lastRenderedPageBreak/>
        <w:t>Assist Weekend and Late-Night events on campus</w:t>
      </w:r>
    </w:p>
    <w:p w14:paraId="6DCCE0A8" w14:textId="77777777" w:rsidR="005E3B8A" w:rsidRPr="002C1DF9" w:rsidRDefault="005E3B8A" w:rsidP="00C3447C">
      <w:pPr>
        <w:numPr>
          <w:ilvl w:val="0"/>
          <w:numId w:val="1"/>
        </w:numPr>
        <w:tabs>
          <w:tab w:val="clear" w:pos="720"/>
        </w:tabs>
        <w:ind w:left="360"/>
        <w:rPr>
          <w:sz w:val="22"/>
          <w:szCs w:val="22"/>
        </w:rPr>
      </w:pPr>
      <w:r w:rsidRPr="002C1DF9">
        <w:rPr>
          <w:sz w:val="22"/>
          <w:szCs w:val="22"/>
        </w:rPr>
        <w:t>Assist staff members in the generation and implementation of programming ideas as it relates to community curriculums and department goals</w:t>
      </w:r>
    </w:p>
    <w:p w14:paraId="67D38271" w14:textId="77777777" w:rsidR="005E3B8A" w:rsidRPr="002C1DF9" w:rsidRDefault="005E3B8A" w:rsidP="00C3447C">
      <w:pPr>
        <w:numPr>
          <w:ilvl w:val="0"/>
          <w:numId w:val="1"/>
        </w:numPr>
        <w:tabs>
          <w:tab w:val="clear" w:pos="720"/>
        </w:tabs>
        <w:ind w:left="360"/>
        <w:rPr>
          <w:sz w:val="22"/>
          <w:szCs w:val="22"/>
        </w:rPr>
      </w:pPr>
      <w:r w:rsidRPr="002C1DF9">
        <w:rPr>
          <w:sz w:val="22"/>
          <w:szCs w:val="22"/>
        </w:rPr>
        <w:t xml:space="preserve">Support the student staff </w:t>
      </w:r>
      <w:proofErr w:type="spellStart"/>
      <w:r w:rsidRPr="002C1DF9">
        <w:rPr>
          <w:sz w:val="22"/>
          <w:szCs w:val="22"/>
        </w:rPr>
        <w:t>myUMBC</w:t>
      </w:r>
      <w:proofErr w:type="spellEnd"/>
      <w:r w:rsidRPr="002C1DF9">
        <w:rPr>
          <w:sz w:val="22"/>
          <w:szCs w:val="22"/>
        </w:rPr>
        <w:t xml:space="preserve"> group</w:t>
      </w:r>
    </w:p>
    <w:p w14:paraId="38401B2B" w14:textId="77777777" w:rsidR="005E3B8A" w:rsidRPr="002C1DF9" w:rsidRDefault="005E3B8A" w:rsidP="00C3447C">
      <w:pPr>
        <w:numPr>
          <w:ilvl w:val="0"/>
          <w:numId w:val="1"/>
        </w:numPr>
        <w:tabs>
          <w:tab w:val="clear" w:pos="720"/>
        </w:tabs>
        <w:ind w:left="360"/>
        <w:rPr>
          <w:sz w:val="22"/>
          <w:szCs w:val="22"/>
        </w:rPr>
      </w:pPr>
      <w:r w:rsidRPr="002C1DF9">
        <w:rPr>
          <w:sz w:val="22"/>
          <w:szCs w:val="22"/>
        </w:rPr>
        <w:t>Serve on appropriate department committees (as time permits) to represent Residential Education</w:t>
      </w:r>
    </w:p>
    <w:p w14:paraId="0E5F0C9A" w14:textId="77777777" w:rsidR="005E3B8A" w:rsidRPr="002C1DF9" w:rsidRDefault="005E3B8A" w:rsidP="005E3B8A">
      <w:pPr>
        <w:rPr>
          <w:sz w:val="22"/>
          <w:szCs w:val="22"/>
        </w:rPr>
      </w:pPr>
    </w:p>
    <w:p w14:paraId="6F732A76" w14:textId="77777777" w:rsidR="005E3B8A" w:rsidRPr="002C1DF9" w:rsidRDefault="005E3B8A" w:rsidP="005E3B8A">
      <w:pPr>
        <w:rPr>
          <w:b/>
          <w:bCs/>
          <w:sz w:val="22"/>
          <w:szCs w:val="22"/>
        </w:rPr>
      </w:pPr>
      <w:r w:rsidRPr="002C1DF9">
        <w:rPr>
          <w:b/>
          <w:bCs/>
          <w:sz w:val="22"/>
          <w:szCs w:val="22"/>
        </w:rPr>
        <w:t>General Expectations:</w:t>
      </w:r>
    </w:p>
    <w:p w14:paraId="3030EBC0" w14:textId="77777777" w:rsidR="005E3B8A" w:rsidRPr="002C1DF9" w:rsidRDefault="005E3B8A" w:rsidP="00C3447C">
      <w:pPr>
        <w:numPr>
          <w:ilvl w:val="0"/>
          <w:numId w:val="3"/>
        </w:numPr>
        <w:tabs>
          <w:tab w:val="clear" w:pos="720"/>
        </w:tabs>
        <w:ind w:left="360"/>
        <w:rPr>
          <w:b/>
          <w:bCs/>
          <w:sz w:val="22"/>
          <w:szCs w:val="22"/>
          <w:u w:val="single"/>
        </w:rPr>
      </w:pPr>
      <w:r w:rsidRPr="002C1DF9">
        <w:rPr>
          <w:sz w:val="22"/>
          <w:szCs w:val="22"/>
        </w:rPr>
        <w:t>Attend Residential Education graduate assistant training during summer</w:t>
      </w:r>
    </w:p>
    <w:p w14:paraId="5FD0FA64" w14:textId="326BE2D7" w:rsidR="005E3B8A" w:rsidRPr="002C1DF9" w:rsidRDefault="005E3B8A" w:rsidP="00C3447C">
      <w:pPr>
        <w:numPr>
          <w:ilvl w:val="0"/>
          <w:numId w:val="3"/>
        </w:numPr>
        <w:tabs>
          <w:tab w:val="clear" w:pos="720"/>
        </w:tabs>
        <w:ind w:left="360"/>
        <w:rPr>
          <w:b/>
          <w:bCs/>
          <w:sz w:val="22"/>
          <w:szCs w:val="22"/>
          <w:u w:val="single"/>
        </w:rPr>
      </w:pPr>
      <w:r w:rsidRPr="002C1DF9">
        <w:rPr>
          <w:bCs/>
          <w:sz w:val="22"/>
          <w:szCs w:val="22"/>
        </w:rPr>
        <w:t xml:space="preserve">Attend Residential Life Departmental </w:t>
      </w:r>
      <w:r w:rsidR="00BF6C83" w:rsidRPr="002C1DF9">
        <w:rPr>
          <w:bCs/>
          <w:sz w:val="22"/>
          <w:szCs w:val="22"/>
        </w:rPr>
        <w:t>Retreat</w:t>
      </w:r>
    </w:p>
    <w:p w14:paraId="636C452D" w14:textId="09110E84" w:rsidR="00D81975" w:rsidRPr="002C1DF9" w:rsidRDefault="005E3B8A" w:rsidP="00D81975">
      <w:pPr>
        <w:numPr>
          <w:ilvl w:val="0"/>
          <w:numId w:val="3"/>
        </w:numPr>
        <w:tabs>
          <w:tab w:val="clear" w:pos="720"/>
        </w:tabs>
        <w:ind w:left="360"/>
        <w:rPr>
          <w:b/>
          <w:bCs/>
          <w:sz w:val="22"/>
          <w:szCs w:val="22"/>
          <w:u w:val="single"/>
        </w:rPr>
      </w:pPr>
      <w:r w:rsidRPr="002C1DF9">
        <w:rPr>
          <w:bCs/>
          <w:sz w:val="22"/>
          <w:szCs w:val="22"/>
        </w:rPr>
        <w:t>Attend Residential Life Opening Dates</w:t>
      </w:r>
    </w:p>
    <w:p w14:paraId="6E66A0C9" w14:textId="54F516DD" w:rsidR="00D81975" w:rsidRPr="002C1DF9" w:rsidRDefault="00D81975" w:rsidP="00D81975">
      <w:pPr>
        <w:numPr>
          <w:ilvl w:val="0"/>
          <w:numId w:val="3"/>
        </w:numPr>
        <w:tabs>
          <w:tab w:val="clear" w:pos="720"/>
        </w:tabs>
        <w:ind w:left="360"/>
        <w:rPr>
          <w:b/>
          <w:bCs/>
          <w:sz w:val="22"/>
          <w:szCs w:val="22"/>
          <w:u w:val="single"/>
        </w:rPr>
      </w:pPr>
      <w:r w:rsidRPr="002C1DF9">
        <w:rPr>
          <w:sz w:val="22"/>
          <w:szCs w:val="22"/>
        </w:rPr>
        <w:t>Report for Closing of communities as requested</w:t>
      </w:r>
    </w:p>
    <w:p w14:paraId="5700D9D9" w14:textId="63247CCF" w:rsidR="005E382C" w:rsidRPr="002C1DF9" w:rsidRDefault="005E382C" w:rsidP="005E382C">
      <w:pPr>
        <w:numPr>
          <w:ilvl w:val="0"/>
          <w:numId w:val="3"/>
        </w:numPr>
        <w:tabs>
          <w:tab w:val="clear" w:pos="720"/>
        </w:tabs>
        <w:ind w:left="360"/>
        <w:rPr>
          <w:b/>
          <w:bCs/>
          <w:sz w:val="22"/>
          <w:szCs w:val="22"/>
          <w:u w:val="single"/>
        </w:rPr>
      </w:pPr>
      <w:r w:rsidRPr="002C1DF9">
        <w:rPr>
          <w:sz w:val="22"/>
          <w:szCs w:val="22"/>
        </w:rPr>
        <w:t>Attend all required department and divisional trainings and events</w:t>
      </w:r>
    </w:p>
    <w:p w14:paraId="2323C28F" w14:textId="77777777" w:rsidR="005E3B8A" w:rsidRPr="002C1DF9" w:rsidRDefault="005E3B8A" w:rsidP="00C3447C">
      <w:pPr>
        <w:numPr>
          <w:ilvl w:val="0"/>
          <w:numId w:val="3"/>
        </w:numPr>
        <w:tabs>
          <w:tab w:val="clear" w:pos="720"/>
        </w:tabs>
        <w:ind w:left="360"/>
        <w:rPr>
          <w:sz w:val="22"/>
          <w:szCs w:val="22"/>
        </w:rPr>
      </w:pPr>
      <w:r w:rsidRPr="002C1DF9">
        <w:rPr>
          <w:sz w:val="22"/>
          <w:szCs w:val="22"/>
        </w:rPr>
        <w:t xml:space="preserve">Hold self and students accountable to departmental expectations of creating and maintaining an inclusive environment </w:t>
      </w:r>
    </w:p>
    <w:p w14:paraId="2DEBA145" w14:textId="77777777" w:rsidR="005E3B8A" w:rsidRPr="002C1DF9" w:rsidRDefault="005E3B8A" w:rsidP="00C3447C">
      <w:pPr>
        <w:numPr>
          <w:ilvl w:val="0"/>
          <w:numId w:val="3"/>
        </w:numPr>
        <w:tabs>
          <w:tab w:val="clear" w:pos="720"/>
        </w:tabs>
        <w:ind w:left="360"/>
        <w:rPr>
          <w:b/>
          <w:bCs/>
          <w:sz w:val="22"/>
          <w:szCs w:val="22"/>
          <w:u w:val="single"/>
        </w:rPr>
      </w:pPr>
      <w:r w:rsidRPr="002C1DF9">
        <w:rPr>
          <w:sz w:val="22"/>
          <w:szCs w:val="22"/>
        </w:rPr>
        <w:t>Perform all related duties as requested</w:t>
      </w:r>
    </w:p>
    <w:p w14:paraId="4396AC2F" w14:textId="77777777" w:rsidR="005E3B8A" w:rsidRPr="002C1DF9" w:rsidRDefault="005E3B8A" w:rsidP="005E3B8A">
      <w:pPr>
        <w:rPr>
          <w:b/>
          <w:bCs/>
          <w:sz w:val="22"/>
          <w:szCs w:val="22"/>
        </w:rPr>
      </w:pPr>
    </w:p>
    <w:p w14:paraId="065851EE" w14:textId="02D0E1C0" w:rsidR="005E3B8A" w:rsidRPr="002C1DF9" w:rsidRDefault="00824F32" w:rsidP="005E3B8A">
      <w:pPr>
        <w:rPr>
          <w:b/>
          <w:bCs/>
          <w:sz w:val="22"/>
          <w:szCs w:val="22"/>
        </w:rPr>
      </w:pPr>
      <w:r w:rsidRPr="002C1DF9">
        <w:rPr>
          <w:b/>
          <w:bCs/>
          <w:sz w:val="22"/>
          <w:szCs w:val="22"/>
        </w:rPr>
        <w:t>Compensation</w:t>
      </w:r>
      <w:r w:rsidR="005E3B8A" w:rsidRPr="002C1DF9">
        <w:rPr>
          <w:b/>
          <w:bCs/>
          <w:sz w:val="22"/>
          <w:szCs w:val="22"/>
        </w:rPr>
        <w:t>:</w:t>
      </w:r>
    </w:p>
    <w:p w14:paraId="53335358" w14:textId="199BFACB" w:rsidR="002C1DF9" w:rsidRPr="002C1DF9" w:rsidRDefault="002C1DF9" w:rsidP="002C1DF9">
      <w:pPr>
        <w:rPr>
          <w:color w:val="000000"/>
          <w:sz w:val="22"/>
          <w:szCs w:val="22"/>
        </w:rPr>
      </w:pPr>
      <w:bookmarkStart w:id="0" w:name="_Hlk130901478"/>
      <w:r w:rsidRPr="002C1DF9">
        <w:rPr>
          <w:color w:val="000000"/>
          <w:sz w:val="22"/>
          <w:szCs w:val="22"/>
        </w:rPr>
        <w:t xml:space="preserve">Remission of tuition for 9 credits per semester, or 18 credits within 12 months (does not include mandatory graduate student fees), 10-meal plan (while the University is in session).  Partial University of Maryland System benefits and salary range commensurate with degree program with a </w:t>
      </w:r>
      <w:r w:rsidR="00424E19">
        <w:rPr>
          <w:color w:val="000000"/>
          <w:sz w:val="22"/>
          <w:szCs w:val="22"/>
        </w:rPr>
        <w:t xml:space="preserve">minimum base stipend outlined by the Graduate School. </w:t>
      </w:r>
      <w:r w:rsidR="00CB459F">
        <w:rPr>
          <w:rFonts w:ascii="Cambria" w:hAnsi="Cambria"/>
          <w:color w:val="000000"/>
          <w:sz w:val="22"/>
          <w:szCs w:val="22"/>
        </w:rPr>
        <w:t>Potential for 1 position with housing, 1 position without housing. Stipend would</w:t>
      </w:r>
      <w:r w:rsidR="00424E19">
        <w:rPr>
          <w:rFonts w:ascii="Cambria" w:hAnsi="Cambria"/>
          <w:color w:val="000000"/>
          <w:sz w:val="22"/>
          <w:szCs w:val="22"/>
        </w:rPr>
        <w:t xml:space="preserve"> vary depending on housing being provided or not. </w:t>
      </w:r>
    </w:p>
    <w:bookmarkEnd w:id="0"/>
    <w:p w14:paraId="4A58AC78" w14:textId="77777777" w:rsidR="005E3B8A" w:rsidRPr="002C1DF9" w:rsidRDefault="005E3B8A" w:rsidP="005E3B8A">
      <w:pPr>
        <w:rPr>
          <w:b/>
          <w:sz w:val="22"/>
          <w:szCs w:val="22"/>
        </w:rPr>
      </w:pPr>
    </w:p>
    <w:p w14:paraId="46DD479E" w14:textId="77777777" w:rsidR="005E3B8A" w:rsidRPr="002C1DF9" w:rsidRDefault="005E3B8A" w:rsidP="005E3B8A">
      <w:pPr>
        <w:rPr>
          <w:sz w:val="22"/>
          <w:szCs w:val="22"/>
        </w:rPr>
      </w:pPr>
      <w:r w:rsidRPr="002C1DF9">
        <w:rPr>
          <w:b/>
          <w:sz w:val="22"/>
          <w:szCs w:val="22"/>
        </w:rPr>
        <w:t>Apply to:</w:t>
      </w:r>
    </w:p>
    <w:p w14:paraId="304DDCC0" w14:textId="393485CA" w:rsidR="002C1DF9" w:rsidRPr="0018188E" w:rsidRDefault="002C1DF9" w:rsidP="002C1DF9">
      <w:pPr>
        <w:shd w:val="clear" w:color="auto" w:fill="FFFFFF"/>
        <w:rPr>
          <w:rFonts w:cs="Arial"/>
          <w:color w:val="202124"/>
          <w:sz w:val="22"/>
          <w:szCs w:val="22"/>
        </w:rPr>
      </w:pPr>
      <w:bookmarkStart w:id="1" w:name="_Hlk130901562"/>
      <w:r w:rsidRPr="002C1DF9">
        <w:rPr>
          <w:bCs/>
          <w:color w:val="000000"/>
          <w:sz w:val="22"/>
          <w:szCs w:val="22"/>
        </w:rPr>
        <w:t>Please utilize this</w:t>
      </w:r>
      <w:r w:rsidRPr="002C1DF9">
        <w:rPr>
          <w:bCs/>
          <w:color w:val="4F81BD" w:themeColor="accent1"/>
          <w:sz w:val="22"/>
          <w:szCs w:val="22"/>
        </w:rPr>
        <w:t xml:space="preserve"> </w:t>
      </w:r>
      <w:hyperlink r:id="rId7" w:history="1">
        <w:r w:rsidR="00424E19">
          <w:rPr>
            <w:rStyle w:val="Hyperlink"/>
            <w:bCs/>
            <w:sz w:val="22"/>
            <w:szCs w:val="22"/>
          </w:rPr>
          <w:t>Application</w:t>
        </w:r>
      </w:hyperlink>
      <w:r w:rsidR="00424E19">
        <w:rPr>
          <w:bCs/>
          <w:color w:val="4F81BD" w:themeColor="accent1"/>
          <w:sz w:val="22"/>
          <w:szCs w:val="22"/>
        </w:rPr>
        <w:t xml:space="preserve"> </w:t>
      </w:r>
      <w:r w:rsidRPr="002C1DF9">
        <w:rPr>
          <w:bCs/>
          <w:color w:val="000000"/>
          <w:sz w:val="22"/>
          <w:szCs w:val="22"/>
        </w:rPr>
        <w:t xml:space="preserve">to indicate your interest in the various Graduate Assistant vacancies Residential Life has available for </w:t>
      </w:r>
      <w:r w:rsidR="00424E19">
        <w:rPr>
          <w:bCs/>
          <w:color w:val="000000"/>
          <w:sz w:val="22"/>
          <w:szCs w:val="22"/>
        </w:rPr>
        <w:t>2025-2026</w:t>
      </w:r>
      <w:r w:rsidRPr="002C1DF9">
        <w:rPr>
          <w:bCs/>
          <w:color w:val="000000"/>
          <w:sz w:val="22"/>
          <w:szCs w:val="22"/>
        </w:rPr>
        <w:t xml:space="preserve">. At time of submission you will be asked to upload a resume/CV, cover letter, and contact information for three professional references. </w:t>
      </w:r>
      <w:r w:rsidRPr="002C1DF9">
        <w:rPr>
          <w:rFonts w:cs="Arial"/>
          <w:color w:val="202124"/>
          <w:sz w:val="22"/>
          <w:szCs w:val="22"/>
        </w:rPr>
        <w:t>We will continue to accept applications until positions are filled, but for priority consideration, please apply by </w:t>
      </w:r>
      <w:r w:rsidR="00CB459F">
        <w:rPr>
          <w:rFonts w:cs="Arial"/>
          <w:b/>
          <w:bCs/>
          <w:color w:val="202124"/>
          <w:sz w:val="22"/>
          <w:szCs w:val="22"/>
        </w:rPr>
        <w:t>Monday May 19, 2025</w:t>
      </w:r>
      <w:r w:rsidR="00CB459F">
        <w:rPr>
          <w:rFonts w:cs="Arial"/>
          <w:color w:val="202124"/>
          <w:sz w:val="22"/>
          <w:szCs w:val="22"/>
        </w:rPr>
        <w:t>.</w:t>
      </w:r>
    </w:p>
    <w:p w14:paraId="361A8FC9" w14:textId="77777777" w:rsidR="002C1DF9" w:rsidRPr="002C1DF9" w:rsidRDefault="002C1DF9" w:rsidP="002C1DF9">
      <w:pPr>
        <w:rPr>
          <w:color w:val="000000"/>
          <w:sz w:val="22"/>
          <w:szCs w:val="22"/>
        </w:rPr>
      </w:pPr>
    </w:p>
    <w:p w14:paraId="340AEA49" w14:textId="77777777" w:rsidR="002C1DF9" w:rsidRPr="002C1DF9" w:rsidRDefault="002C1DF9" w:rsidP="002C1DF9">
      <w:pPr>
        <w:rPr>
          <w:rFonts w:cs="Arial"/>
          <w:color w:val="202124"/>
          <w:sz w:val="22"/>
          <w:szCs w:val="22"/>
          <w:shd w:val="clear" w:color="auto" w:fill="FFFFFF"/>
        </w:rPr>
      </w:pPr>
      <w:r w:rsidRPr="002C1DF9">
        <w:rPr>
          <w:rFonts w:cs="Arial"/>
          <w:color w:val="202124"/>
          <w:sz w:val="22"/>
          <w:szCs w:val="22"/>
          <w:shd w:val="clear" w:color="auto" w:fill="FFFFFF"/>
        </w:rPr>
        <w:t>For any questions or needs you may have, please contact Residential Life at </w:t>
      </w:r>
      <w:hyperlink r:id="rId8" w:history="1">
        <w:r w:rsidRPr="002C1DF9">
          <w:rPr>
            <w:rStyle w:val="Hyperlink"/>
            <w:rFonts w:cs="Arial"/>
            <w:color w:val="1155CC"/>
            <w:sz w:val="22"/>
            <w:szCs w:val="22"/>
            <w:shd w:val="clear" w:color="auto" w:fill="FFFFFF"/>
          </w:rPr>
          <w:t>reslifeselection@umbc.edu</w:t>
        </w:r>
      </w:hyperlink>
      <w:r w:rsidRPr="002C1DF9">
        <w:rPr>
          <w:rFonts w:cs="Arial"/>
          <w:color w:val="202124"/>
          <w:sz w:val="22"/>
          <w:szCs w:val="22"/>
          <w:shd w:val="clear" w:color="auto" w:fill="FFFFFF"/>
        </w:rPr>
        <w:t>. </w:t>
      </w:r>
    </w:p>
    <w:bookmarkEnd w:id="1"/>
    <w:p w14:paraId="22681479" w14:textId="4AF94259" w:rsidR="00F31EF8" w:rsidRPr="002C1DF9" w:rsidRDefault="00F31EF8" w:rsidP="00F31EF8">
      <w:pPr>
        <w:ind w:right="-720"/>
        <w:rPr>
          <w:sz w:val="22"/>
          <w:szCs w:val="22"/>
        </w:rPr>
      </w:pPr>
    </w:p>
    <w:p w14:paraId="12A717B1" w14:textId="77777777" w:rsidR="005E3B8A" w:rsidRPr="002C1DF9" w:rsidRDefault="005E3B8A" w:rsidP="005E3B8A">
      <w:pPr>
        <w:rPr>
          <w:b/>
          <w:sz w:val="22"/>
          <w:szCs w:val="22"/>
        </w:rPr>
      </w:pPr>
      <w:r w:rsidRPr="002C1DF9">
        <w:rPr>
          <w:b/>
          <w:sz w:val="22"/>
          <w:szCs w:val="22"/>
        </w:rPr>
        <w:t>Student Affairs Mission Statement:</w:t>
      </w:r>
    </w:p>
    <w:p w14:paraId="784282F9" w14:textId="13510186" w:rsidR="005E3B8A" w:rsidRPr="00CB459F" w:rsidRDefault="00CB459F" w:rsidP="005E3B8A">
      <w:pPr>
        <w:rPr>
          <w:color w:val="000000"/>
          <w:sz w:val="22"/>
          <w:szCs w:val="22"/>
          <w:shd w:val="clear" w:color="auto" w:fill="FFFFFF"/>
        </w:rPr>
      </w:pPr>
      <w:r w:rsidRPr="00CB459F">
        <w:rPr>
          <w:color w:val="000000"/>
          <w:sz w:val="22"/>
          <w:szCs w:val="22"/>
          <w:shd w:val="clear" w:color="auto" w:fill="FFFFFF"/>
        </w:rPr>
        <w:t>The mission of the Division of Student Affairs is to foster a supportive, inclusive, and engaged campus community where every student can achieve their full potential.</w:t>
      </w:r>
    </w:p>
    <w:p w14:paraId="3AE39EA7" w14:textId="77777777" w:rsidR="00CB459F" w:rsidRPr="002C1DF9" w:rsidRDefault="00CB459F" w:rsidP="005E3B8A">
      <w:pPr>
        <w:rPr>
          <w:b/>
          <w:sz w:val="22"/>
          <w:szCs w:val="22"/>
        </w:rPr>
      </w:pPr>
    </w:p>
    <w:p w14:paraId="2AA794DA" w14:textId="77777777" w:rsidR="005E3B8A" w:rsidRPr="002C1DF9" w:rsidRDefault="005E3B8A" w:rsidP="005E3B8A">
      <w:pPr>
        <w:rPr>
          <w:b/>
          <w:sz w:val="22"/>
          <w:szCs w:val="22"/>
        </w:rPr>
      </w:pPr>
      <w:r w:rsidRPr="002C1DF9">
        <w:rPr>
          <w:b/>
          <w:sz w:val="22"/>
          <w:szCs w:val="22"/>
        </w:rPr>
        <w:t>Residential Life Mission Statement:</w:t>
      </w:r>
    </w:p>
    <w:p w14:paraId="7A06358D" w14:textId="7627147A" w:rsidR="005E3B8A" w:rsidRPr="002C1DF9" w:rsidRDefault="005E3B8A" w:rsidP="005E3B8A">
      <w:pPr>
        <w:rPr>
          <w:sz w:val="22"/>
          <w:szCs w:val="22"/>
        </w:rPr>
      </w:pPr>
      <w:r w:rsidRPr="002C1DF9">
        <w:rPr>
          <w:sz w:val="22"/>
          <w:szCs w:val="22"/>
        </w:rPr>
        <w:t xml:space="preserve">The mission of the Residential Life Office is to provide facilities, services, and programs that support the academic mission of the institution and enhance the quality of life for students that live on campus. Residential Life staff foster the personal, social, academic, and leadership development of resident students and prepare them to be active and responsible citizens within the UMBC community and beyond. </w:t>
      </w:r>
    </w:p>
    <w:p w14:paraId="544989F9" w14:textId="2C44DFCE" w:rsidR="0019098B" w:rsidRPr="002C1DF9" w:rsidRDefault="0019098B" w:rsidP="005E3B8A">
      <w:pPr>
        <w:rPr>
          <w:sz w:val="22"/>
          <w:szCs w:val="22"/>
        </w:rPr>
      </w:pPr>
    </w:p>
    <w:p w14:paraId="5AC5699C" w14:textId="53B922A3" w:rsidR="0019098B" w:rsidRPr="002C1DF9" w:rsidRDefault="0019098B" w:rsidP="0019098B">
      <w:pPr>
        <w:rPr>
          <w:b/>
          <w:color w:val="000000" w:themeColor="text1"/>
          <w:sz w:val="22"/>
          <w:szCs w:val="22"/>
        </w:rPr>
      </w:pPr>
      <w:r w:rsidRPr="002C1DF9">
        <w:rPr>
          <w:b/>
          <w:color w:val="000000" w:themeColor="text1"/>
          <w:sz w:val="22"/>
          <w:szCs w:val="22"/>
        </w:rPr>
        <w:t>Residential Life Diversity Statement:</w:t>
      </w:r>
    </w:p>
    <w:p w14:paraId="62715EFC" w14:textId="77777777" w:rsidR="0019098B" w:rsidRPr="002C1DF9" w:rsidRDefault="0019098B" w:rsidP="0019098B">
      <w:pPr>
        <w:rPr>
          <w:rFonts w:cs="Times New Roman"/>
          <w:color w:val="000000" w:themeColor="text1"/>
          <w:sz w:val="22"/>
          <w:szCs w:val="22"/>
        </w:rPr>
      </w:pPr>
      <w:r w:rsidRPr="002C1DF9">
        <w:rPr>
          <w:rFonts w:cs="Times New Roman"/>
          <w:color w:val="000000" w:themeColor="text1"/>
          <w:sz w:val="22"/>
          <w:szCs w:val="22"/>
          <w:shd w:val="clear" w:color="auto" w:fill="FFFFFF"/>
        </w:rPr>
        <w:t xml:space="preserve">UMBC is a community composed of students, faculty, and staff of different cultures, sexes, genders, ethnicities, socioeconomic backgrounds, religious affiliations, races, sexual orientations, and levels of ability. We take pride in that diversity. Each of us must do our part to encourage productive interaction and relationships among the residents who live in our residence halls and apartments. </w:t>
      </w:r>
      <w:r w:rsidRPr="002C1DF9">
        <w:rPr>
          <w:rFonts w:cs="Times New Roman"/>
          <w:color w:val="000000" w:themeColor="text1"/>
          <w:sz w:val="22"/>
          <w:szCs w:val="22"/>
          <w:shd w:val="clear" w:color="auto" w:fill="FFFFFF"/>
        </w:rPr>
        <w:lastRenderedPageBreak/>
        <w:t>Residential Living exposes students to individuals and experiences that will help them learn about themselves and others, and how the differences and similarities they discover impact their daily lives. We believe that there is a great deal to be learned, taught, and shared by each of us.</w:t>
      </w:r>
    </w:p>
    <w:p w14:paraId="000E4209" w14:textId="77777777" w:rsidR="005E3B8A" w:rsidRPr="002C1DF9" w:rsidRDefault="005E3B8A" w:rsidP="005E3B8A">
      <w:pPr>
        <w:ind w:right="-720"/>
        <w:rPr>
          <w:i/>
          <w:sz w:val="22"/>
          <w:szCs w:val="22"/>
        </w:rPr>
      </w:pPr>
    </w:p>
    <w:p w14:paraId="66944626" w14:textId="66DACF83" w:rsidR="005E3B8A" w:rsidRPr="002C1DF9" w:rsidRDefault="005E3B8A" w:rsidP="00827394">
      <w:pPr>
        <w:ind w:right="-720"/>
        <w:rPr>
          <w:sz w:val="22"/>
          <w:szCs w:val="22"/>
        </w:rPr>
      </w:pPr>
      <w:r w:rsidRPr="002C1DF9">
        <w:rPr>
          <w:i/>
          <w:sz w:val="22"/>
          <w:szCs w:val="22"/>
        </w:rPr>
        <w:t>UMBC is an Equal Opportunity, Affirmative Action Employer.  Women, persons of color, and persons with disabilities are encouraged to apply.</w:t>
      </w:r>
    </w:p>
    <w:sectPr w:rsidR="005E3B8A" w:rsidRPr="002C1DF9" w:rsidSect="00824F32">
      <w:headerReference w:type="first" r:id="rId9"/>
      <w:pgSz w:w="12240" w:h="15840"/>
      <w:pgMar w:top="1440" w:right="1440" w:bottom="1161" w:left="1440"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0F6F" w14:textId="77777777" w:rsidR="00B118D3" w:rsidRDefault="00B118D3" w:rsidP="00C33689">
      <w:r>
        <w:separator/>
      </w:r>
    </w:p>
  </w:endnote>
  <w:endnote w:type="continuationSeparator" w:id="0">
    <w:p w14:paraId="200A3FC4" w14:textId="77777777" w:rsidR="00B118D3" w:rsidRDefault="00B118D3" w:rsidP="00C3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6225" w14:textId="77777777" w:rsidR="00B118D3" w:rsidRDefault="00B118D3" w:rsidP="00C33689">
      <w:r>
        <w:separator/>
      </w:r>
    </w:p>
  </w:footnote>
  <w:footnote w:type="continuationSeparator" w:id="0">
    <w:p w14:paraId="733842E8" w14:textId="77777777" w:rsidR="00B118D3" w:rsidRDefault="00B118D3" w:rsidP="00C3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45AE" w14:textId="775ECAA8" w:rsidR="00DF238A" w:rsidRDefault="00C3447C">
    <w:pPr>
      <w:pStyle w:val="Header"/>
    </w:pPr>
    <w:r w:rsidRPr="00D225F0">
      <w:rPr>
        <w:noProof/>
      </w:rPr>
      <mc:AlternateContent>
        <mc:Choice Requires="wps">
          <w:drawing>
            <wp:anchor distT="0" distB="0" distL="114300" distR="114300" simplePos="0" relativeHeight="251661312" behindDoc="0" locked="0" layoutInCell="1" allowOverlap="1" wp14:anchorId="0A918FD6" wp14:editId="7FDBFA0F">
              <wp:simplePos x="0" y="0"/>
              <wp:positionH relativeFrom="column">
                <wp:posOffset>4377128</wp:posOffset>
              </wp:positionH>
              <wp:positionV relativeFrom="paragraph">
                <wp:posOffset>792376</wp:posOffset>
              </wp:positionV>
              <wp:extent cx="2400300" cy="839449"/>
              <wp:effectExtent l="0" t="0" r="0" b="0"/>
              <wp:wrapNone/>
              <wp:docPr id="3" name="Text Box 3"/>
              <wp:cNvGraphicFramePr/>
              <a:graphic xmlns:a="http://schemas.openxmlformats.org/drawingml/2006/main">
                <a:graphicData uri="http://schemas.microsoft.com/office/word/2010/wordprocessingShape">
                  <wps:wsp>
                    <wps:cNvSpPr txBox="1"/>
                    <wps:spPr>
                      <a:xfrm>
                        <a:off x="0" y="0"/>
                        <a:ext cx="2400300" cy="83944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8141E9A" w14:textId="77777777" w:rsidR="00C3447C" w:rsidRPr="00CD1441" w:rsidRDefault="00C3447C" w:rsidP="00C3447C">
                          <w:pPr>
                            <w:ind w:left="180"/>
                            <w:rPr>
                              <w:rFonts w:ascii="Arial" w:hAnsi="Arial"/>
                              <w:b/>
                              <w:sz w:val="14"/>
                              <w:szCs w:val="14"/>
                            </w:rPr>
                          </w:pPr>
                          <w:r>
                            <w:rPr>
                              <w:rFonts w:ascii="Arial" w:hAnsi="Arial"/>
                              <w:b/>
                              <w:sz w:val="14"/>
                              <w:szCs w:val="14"/>
                            </w:rPr>
                            <w:t>RESIDENTIAL LIFE</w:t>
                          </w:r>
                        </w:p>
                        <w:p w14:paraId="16E6D822" w14:textId="77777777" w:rsidR="00C3447C" w:rsidRPr="00CD1441" w:rsidRDefault="00C3447C" w:rsidP="00C3447C">
                          <w:pPr>
                            <w:ind w:left="180"/>
                            <w:rPr>
                              <w:rFonts w:ascii="Arial" w:hAnsi="Arial"/>
                              <w:sz w:val="14"/>
                              <w:szCs w:val="14"/>
                            </w:rPr>
                          </w:pPr>
                          <w:r w:rsidRPr="00CD1441">
                            <w:rPr>
                              <w:rFonts w:ascii="Arial" w:hAnsi="Arial"/>
                              <w:sz w:val="14"/>
                              <w:szCs w:val="14"/>
                            </w:rPr>
                            <w:t>University of Maryland, Baltimore County</w:t>
                          </w:r>
                        </w:p>
                        <w:p w14:paraId="30FE5031" w14:textId="77777777" w:rsidR="00C3447C" w:rsidRPr="00CD1441" w:rsidRDefault="00C3447C" w:rsidP="00C3447C">
                          <w:pPr>
                            <w:ind w:left="180"/>
                            <w:rPr>
                              <w:rFonts w:ascii="Arial" w:hAnsi="Arial"/>
                              <w:sz w:val="14"/>
                              <w:szCs w:val="14"/>
                            </w:rPr>
                          </w:pPr>
                          <w:r w:rsidRPr="00CD1441">
                            <w:rPr>
                              <w:rFonts w:ascii="Arial" w:hAnsi="Arial"/>
                              <w:sz w:val="14"/>
                              <w:szCs w:val="14"/>
                            </w:rPr>
                            <w:t>1000 Hilltop Circle, Baltimore, MD 21250</w:t>
                          </w:r>
                        </w:p>
                        <w:p w14:paraId="58199249" w14:textId="0B5E29C4" w:rsidR="00C3447C" w:rsidRPr="00CD1441" w:rsidRDefault="002D62C5" w:rsidP="00C3447C">
                          <w:pPr>
                            <w:ind w:left="180"/>
                            <w:rPr>
                              <w:rFonts w:ascii="Arial" w:hAnsi="Arial"/>
                              <w:sz w:val="14"/>
                              <w:szCs w:val="14"/>
                            </w:rPr>
                          </w:pPr>
                          <w:proofErr w:type="gramStart"/>
                          <w:r>
                            <w:rPr>
                              <w:rFonts w:ascii="Arial" w:hAnsi="Arial"/>
                              <w:sz w:val="14"/>
                              <w:szCs w:val="14"/>
                            </w:rPr>
                            <w:t>r</w:t>
                          </w:r>
                          <w:r w:rsidR="00C3447C">
                            <w:rPr>
                              <w:rFonts w:ascii="Arial" w:hAnsi="Arial"/>
                              <w:sz w:val="14"/>
                              <w:szCs w:val="14"/>
                            </w:rPr>
                            <w:t>eslife</w:t>
                          </w:r>
                          <w:r>
                            <w:rPr>
                              <w:rFonts w:ascii="Arial" w:hAnsi="Arial"/>
                              <w:sz w:val="14"/>
                              <w:szCs w:val="14"/>
                            </w:rPr>
                            <w:t>.umbc.edu</w:t>
                          </w:r>
                          <w:r w:rsidR="00C3447C" w:rsidRPr="00CD1441">
                            <w:rPr>
                              <w:rFonts w:ascii="Arial" w:hAnsi="Arial"/>
                              <w:sz w:val="14"/>
                              <w:szCs w:val="14"/>
                            </w:rPr>
                            <w:t xml:space="preserve">  //  </w:t>
                          </w:r>
                          <w:r w:rsidR="00C3447C">
                            <w:rPr>
                              <w:rFonts w:ascii="Arial" w:hAnsi="Arial"/>
                              <w:sz w:val="14"/>
                              <w:szCs w:val="14"/>
                            </w:rPr>
                            <w:t>p</w:t>
                          </w:r>
                          <w:proofErr w:type="gramEnd"/>
                          <w:r w:rsidR="00C3447C">
                            <w:rPr>
                              <w:rFonts w:ascii="Arial" w:hAnsi="Arial"/>
                              <w:sz w:val="14"/>
                              <w:szCs w:val="14"/>
                            </w:rPr>
                            <w:t xml:space="preserve">: </w:t>
                          </w:r>
                          <w:r w:rsidR="00C3447C" w:rsidRPr="00CD1441">
                            <w:rPr>
                              <w:rFonts w:ascii="Arial" w:hAnsi="Arial"/>
                              <w:sz w:val="14"/>
                              <w:szCs w:val="14"/>
                            </w:rPr>
                            <w:t>410.455.</w:t>
                          </w:r>
                          <w:r w:rsidR="00C3447C">
                            <w:rPr>
                              <w:rFonts w:ascii="Arial" w:hAnsi="Arial"/>
                              <w:sz w:val="14"/>
                              <w:szCs w:val="14"/>
                            </w:rPr>
                            <w:t>2591</w:t>
                          </w:r>
                        </w:p>
                        <w:p w14:paraId="680DE032" w14:textId="396F706A" w:rsidR="00C3447C" w:rsidRPr="00CD1441" w:rsidRDefault="00C3447C" w:rsidP="00C3447C">
                          <w:pPr>
                            <w:ind w:left="180"/>
                            <w:rPr>
                              <w:rFonts w:ascii="Arial" w:hAnsi="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918FD6" id="_x0000_t202" coordsize="21600,21600" o:spt="202" path="m,l,21600r21600,l21600,xe">
              <v:stroke joinstyle="miter"/>
              <v:path gradientshapeok="t" o:connecttype="rect"/>
            </v:shapetype>
            <v:shape id="Text Box 3" o:spid="_x0000_s1026" type="#_x0000_t202" style="position:absolute;margin-left:344.65pt;margin-top:62.4pt;width:189pt;height:66.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" filled="f" stroked="f">
              <v:textbox>
                <w:txbxContent>
                  <w:p w14:paraId="58141E9A" w14:textId="77777777" w:rsidR="00C3447C" w:rsidRPr="00CD1441" w:rsidRDefault="00C3447C" w:rsidP="00C3447C">
                    <w:pPr>
                      <w:ind w:left="180"/>
                      <w:rPr>
                        <w:rFonts w:ascii="Arial" w:hAnsi="Arial"/>
                        <w:b/>
                        <w:sz w:val="14"/>
                        <w:szCs w:val="14"/>
                      </w:rPr>
                    </w:pPr>
                    <w:r>
                      <w:rPr>
                        <w:rFonts w:ascii="Arial" w:hAnsi="Arial"/>
                        <w:b/>
                        <w:sz w:val="14"/>
                        <w:szCs w:val="14"/>
                      </w:rPr>
                      <w:t>RESIDENTIAL LIFE</w:t>
                    </w:r>
                  </w:p>
                  <w:p w14:paraId="16E6D822" w14:textId="77777777" w:rsidR="00C3447C" w:rsidRPr="00CD1441" w:rsidRDefault="00C3447C" w:rsidP="00C3447C">
                    <w:pPr>
                      <w:ind w:left="180"/>
                      <w:rPr>
                        <w:rFonts w:ascii="Arial" w:hAnsi="Arial"/>
                        <w:sz w:val="14"/>
                        <w:szCs w:val="14"/>
                      </w:rPr>
                    </w:pPr>
                    <w:r w:rsidRPr="00CD1441">
                      <w:rPr>
                        <w:rFonts w:ascii="Arial" w:hAnsi="Arial"/>
                        <w:sz w:val="14"/>
                        <w:szCs w:val="14"/>
                      </w:rPr>
                      <w:t>University of Maryland, Baltimore County</w:t>
                    </w:r>
                  </w:p>
                  <w:p w14:paraId="30FE5031" w14:textId="77777777" w:rsidR="00C3447C" w:rsidRPr="00CD1441" w:rsidRDefault="00C3447C" w:rsidP="00C3447C">
                    <w:pPr>
                      <w:ind w:left="180"/>
                      <w:rPr>
                        <w:rFonts w:ascii="Arial" w:hAnsi="Arial"/>
                        <w:sz w:val="14"/>
                        <w:szCs w:val="14"/>
                      </w:rPr>
                    </w:pPr>
                    <w:r w:rsidRPr="00CD1441">
                      <w:rPr>
                        <w:rFonts w:ascii="Arial" w:hAnsi="Arial"/>
                        <w:sz w:val="14"/>
                        <w:szCs w:val="14"/>
                      </w:rPr>
                      <w:t>1000 Hilltop Circle, Baltimore, MD 21250</w:t>
                    </w:r>
                  </w:p>
                  <w:p w14:paraId="58199249" w14:textId="0B5E29C4" w:rsidR="00C3447C" w:rsidRPr="00CD1441" w:rsidRDefault="002D62C5" w:rsidP="00C3447C">
                    <w:pPr>
                      <w:ind w:left="180"/>
                      <w:rPr>
                        <w:rFonts w:ascii="Arial" w:hAnsi="Arial"/>
                        <w:sz w:val="14"/>
                        <w:szCs w:val="14"/>
                      </w:rPr>
                    </w:pPr>
                    <w:proofErr w:type="gramStart"/>
                    <w:r>
                      <w:rPr>
                        <w:rFonts w:ascii="Arial" w:hAnsi="Arial"/>
                        <w:sz w:val="14"/>
                        <w:szCs w:val="14"/>
                      </w:rPr>
                      <w:t>r</w:t>
                    </w:r>
                    <w:r w:rsidR="00C3447C">
                      <w:rPr>
                        <w:rFonts w:ascii="Arial" w:hAnsi="Arial"/>
                        <w:sz w:val="14"/>
                        <w:szCs w:val="14"/>
                      </w:rPr>
                      <w:t>eslife</w:t>
                    </w:r>
                    <w:r>
                      <w:rPr>
                        <w:rFonts w:ascii="Arial" w:hAnsi="Arial"/>
                        <w:sz w:val="14"/>
                        <w:szCs w:val="14"/>
                      </w:rPr>
                      <w:t>.umbc.edu</w:t>
                    </w:r>
                    <w:r w:rsidR="00C3447C" w:rsidRPr="00CD1441">
                      <w:rPr>
                        <w:rFonts w:ascii="Arial" w:hAnsi="Arial"/>
                        <w:sz w:val="14"/>
                        <w:szCs w:val="14"/>
                      </w:rPr>
                      <w:t xml:space="preserve">  /</w:t>
                    </w:r>
                    <w:proofErr w:type="gramEnd"/>
                    <w:r w:rsidR="00C3447C" w:rsidRPr="00CD1441">
                      <w:rPr>
                        <w:rFonts w:ascii="Arial" w:hAnsi="Arial"/>
                        <w:sz w:val="14"/>
                        <w:szCs w:val="14"/>
                      </w:rPr>
                      <w:t xml:space="preserve">/  </w:t>
                    </w:r>
                    <w:r w:rsidR="00C3447C">
                      <w:rPr>
                        <w:rFonts w:ascii="Arial" w:hAnsi="Arial"/>
                        <w:sz w:val="14"/>
                        <w:szCs w:val="14"/>
                      </w:rPr>
                      <w:t xml:space="preserve">p: </w:t>
                    </w:r>
                    <w:r w:rsidR="00C3447C" w:rsidRPr="00CD1441">
                      <w:rPr>
                        <w:rFonts w:ascii="Arial" w:hAnsi="Arial"/>
                        <w:sz w:val="14"/>
                        <w:szCs w:val="14"/>
                      </w:rPr>
                      <w:t>410.455.</w:t>
                    </w:r>
                    <w:r w:rsidR="00C3447C">
                      <w:rPr>
                        <w:rFonts w:ascii="Arial" w:hAnsi="Arial"/>
                        <w:sz w:val="14"/>
                        <w:szCs w:val="14"/>
                      </w:rPr>
                      <w:t>2591</w:t>
                    </w:r>
                  </w:p>
                  <w:p w14:paraId="680DE032" w14:textId="396F706A" w:rsidR="00C3447C" w:rsidRPr="00CD1441" w:rsidRDefault="00C3447C" w:rsidP="00C3447C">
                    <w:pPr>
                      <w:ind w:left="180"/>
                      <w:rPr>
                        <w:rFonts w:ascii="Arial" w:hAnsi="Arial"/>
                        <w:sz w:val="14"/>
                        <w:szCs w:val="14"/>
                      </w:rPr>
                    </w:pPr>
                  </w:p>
                </w:txbxContent>
              </v:textbox>
            </v:shape>
          </w:pict>
        </mc:Fallback>
      </mc:AlternateContent>
    </w:r>
    <w:r w:rsidR="00DF238A">
      <w:rPr>
        <w:noProof/>
      </w:rPr>
      <w:drawing>
        <wp:anchor distT="0" distB="0" distL="114300" distR="114300" simplePos="0" relativeHeight="251659264" behindDoc="0" locked="0" layoutInCell="1" allowOverlap="1" wp14:anchorId="1AB3C45C" wp14:editId="4C96AF8A">
          <wp:simplePos x="0" y="0"/>
          <wp:positionH relativeFrom="column">
            <wp:posOffset>3976577</wp:posOffset>
          </wp:positionH>
          <wp:positionV relativeFrom="paragraph">
            <wp:posOffset>87512</wp:posOffset>
          </wp:positionV>
          <wp:extent cx="2934970" cy="709930"/>
          <wp:effectExtent l="0" t="0" r="1143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letterhead-logo.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934970" cy="7099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37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1A7E6A"/>
    <w:multiLevelType w:val="hybridMultilevel"/>
    <w:tmpl w:val="DCCE5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E13963"/>
    <w:multiLevelType w:val="hybridMultilevel"/>
    <w:tmpl w:val="A0E6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730CC"/>
    <w:multiLevelType w:val="hybridMultilevel"/>
    <w:tmpl w:val="7ECAB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3E7096"/>
    <w:multiLevelType w:val="hybridMultilevel"/>
    <w:tmpl w:val="0F2C5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2222561">
    <w:abstractNumId w:val="1"/>
  </w:num>
  <w:num w:numId="2" w16cid:durableId="555549415">
    <w:abstractNumId w:val="3"/>
  </w:num>
  <w:num w:numId="3" w16cid:durableId="869075019">
    <w:abstractNumId w:val="4"/>
  </w:num>
  <w:num w:numId="4" w16cid:durableId="1437948651">
    <w:abstractNumId w:val="2"/>
  </w:num>
  <w:num w:numId="5" w16cid:durableId="33962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89"/>
    <w:rsid w:val="000F4706"/>
    <w:rsid w:val="0019098B"/>
    <w:rsid w:val="002C1DF9"/>
    <w:rsid w:val="002D62C5"/>
    <w:rsid w:val="003B4C9C"/>
    <w:rsid w:val="003D02B4"/>
    <w:rsid w:val="00424E19"/>
    <w:rsid w:val="00451509"/>
    <w:rsid w:val="004554C2"/>
    <w:rsid w:val="004D5F04"/>
    <w:rsid w:val="00511220"/>
    <w:rsid w:val="005515C1"/>
    <w:rsid w:val="005E382C"/>
    <w:rsid w:val="005E3B8A"/>
    <w:rsid w:val="005F7CE1"/>
    <w:rsid w:val="0065179C"/>
    <w:rsid w:val="00651E1A"/>
    <w:rsid w:val="00824F32"/>
    <w:rsid w:val="00827394"/>
    <w:rsid w:val="00886EFD"/>
    <w:rsid w:val="009B6196"/>
    <w:rsid w:val="00A66D2D"/>
    <w:rsid w:val="00B118D3"/>
    <w:rsid w:val="00BC12DA"/>
    <w:rsid w:val="00BF6C83"/>
    <w:rsid w:val="00C33689"/>
    <w:rsid w:val="00C3447C"/>
    <w:rsid w:val="00CB459F"/>
    <w:rsid w:val="00CC5697"/>
    <w:rsid w:val="00CD26E2"/>
    <w:rsid w:val="00CE6C0D"/>
    <w:rsid w:val="00D04539"/>
    <w:rsid w:val="00D77114"/>
    <w:rsid w:val="00D81975"/>
    <w:rsid w:val="00DF238A"/>
    <w:rsid w:val="00E96122"/>
    <w:rsid w:val="00ED5DF5"/>
    <w:rsid w:val="00F31EF8"/>
    <w:rsid w:val="00F746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2A7FE7"/>
  <w15:docId w15:val="{9FA44403-621C-A84E-A924-8C22E7A6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B8A"/>
    <w:pPr>
      <w:keepNext/>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689"/>
    <w:pPr>
      <w:tabs>
        <w:tab w:val="center" w:pos="4320"/>
        <w:tab w:val="right" w:pos="8640"/>
      </w:tabs>
    </w:pPr>
  </w:style>
  <w:style w:type="character" w:customStyle="1" w:styleId="HeaderChar">
    <w:name w:val="Header Char"/>
    <w:basedOn w:val="DefaultParagraphFont"/>
    <w:link w:val="Header"/>
    <w:uiPriority w:val="99"/>
    <w:rsid w:val="00C33689"/>
  </w:style>
  <w:style w:type="paragraph" w:styleId="Footer">
    <w:name w:val="footer"/>
    <w:basedOn w:val="Normal"/>
    <w:link w:val="FooterChar"/>
    <w:uiPriority w:val="99"/>
    <w:unhideWhenUsed/>
    <w:rsid w:val="00C33689"/>
    <w:pPr>
      <w:tabs>
        <w:tab w:val="center" w:pos="4320"/>
        <w:tab w:val="right" w:pos="8640"/>
      </w:tabs>
    </w:pPr>
  </w:style>
  <w:style w:type="character" w:customStyle="1" w:styleId="FooterChar">
    <w:name w:val="Footer Char"/>
    <w:basedOn w:val="DefaultParagraphFont"/>
    <w:link w:val="Footer"/>
    <w:uiPriority w:val="99"/>
    <w:rsid w:val="00C33689"/>
  </w:style>
  <w:style w:type="paragraph" w:styleId="BalloonText">
    <w:name w:val="Balloon Text"/>
    <w:basedOn w:val="Normal"/>
    <w:link w:val="BalloonTextChar"/>
    <w:uiPriority w:val="99"/>
    <w:semiHidden/>
    <w:unhideWhenUsed/>
    <w:rsid w:val="00C336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689"/>
    <w:rPr>
      <w:rFonts w:ascii="Lucida Grande" w:hAnsi="Lucida Grande" w:cs="Lucida Grande"/>
      <w:sz w:val="18"/>
      <w:szCs w:val="18"/>
    </w:rPr>
  </w:style>
  <w:style w:type="character" w:customStyle="1" w:styleId="Heading1Char">
    <w:name w:val="Heading 1 Char"/>
    <w:basedOn w:val="DefaultParagraphFont"/>
    <w:link w:val="Heading1"/>
    <w:rsid w:val="005E3B8A"/>
    <w:rPr>
      <w:rFonts w:ascii="Times New Roman" w:eastAsia="Times New Roman" w:hAnsi="Times New Roman" w:cs="Times New Roman"/>
      <w:b/>
      <w:bCs/>
    </w:rPr>
  </w:style>
  <w:style w:type="character" w:customStyle="1" w:styleId="bold">
    <w:name w:val="bold"/>
    <w:rsid w:val="005E3B8A"/>
  </w:style>
  <w:style w:type="paragraph" w:styleId="ListParagraph">
    <w:name w:val="List Paragraph"/>
    <w:basedOn w:val="Normal"/>
    <w:uiPriority w:val="34"/>
    <w:qFormat/>
    <w:rsid w:val="005E3B8A"/>
    <w:pPr>
      <w:ind w:left="720"/>
      <w:contextualSpacing/>
    </w:pPr>
  </w:style>
  <w:style w:type="character" w:styleId="Hyperlink">
    <w:name w:val="Hyperlink"/>
    <w:basedOn w:val="DefaultParagraphFont"/>
    <w:unhideWhenUsed/>
    <w:rsid w:val="00F31EF8"/>
    <w:rPr>
      <w:color w:val="0000FF"/>
      <w:u w:val="single"/>
    </w:rPr>
  </w:style>
  <w:style w:type="character" w:styleId="UnresolvedMention">
    <w:name w:val="Unresolved Mention"/>
    <w:basedOn w:val="DefaultParagraphFont"/>
    <w:uiPriority w:val="99"/>
    <w:semiHidden/>
    <w:unhideWhenUsed/>
    <w:rsid w:val="0042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reslifeselection@umbc.edu/" TargetMode="External"/><Relationship Id="rId3" Type="http://schemas.openxmlformats.org/officeDocument/2006/relationships/settings" Target="settings.xml"/><Relationship Id="rId7" Type="http://schemas.openxmlformats.org/officeDocument/2006/relationships/hyperlink" Target="https://forms.gle/SKyMTudtvqhYf7fM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Lord</dc:creator>
  <cp:keywords/>
  <dc:description/>
  <cp:lastModifiedBy>Paisley Martin</cp:lastModifiedBy>
  <cp:revision>2</cp:revision>
  <dcterms:created xsi:type="dcterms:W3CDTF">2025-05-12T16:21:00Z</dcterms:created>
  <dcterms:modified xsi:type="dcterms:W3CDTF">2025-05-12T16:21:00Z</dcterms:modified>
</cp:coreProperties>
</file>